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4AF45CDA"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w:t>
      </w:r>
      <w:r w:rsidR="00C270E5">
        <w:rPr>
          <w:rFonts w:ascii="Arial" w:hAnsi="Arial" w:cs="Arial"/>
          <w:b/>
          <w:bCs/>
          <w:sz w:val="28"/>
        </w:rPr>
        <w:t>6</w:t>
      </w:r>
      <w:r w:rsidR="00E74979">
        <w:rPr>
          <w:rFonts w:ascii="Arial" w:hAnsi="Arial" w:cs="Arial"/>
          <w:b/>
          <w:bCs/>
          <w:sz w:val="28"/>
        </w:rPr>
        <w:tab/>
      </w:r>
      <w:r w:rsidR="00E74979">
        <w:rPr>
          <w:rFonts w:ascii="Arial" w:hAnsi="Arial" w:cs="Arial"/>
          <w:b/>
          <w:bCs/>
          <w:sz w:val="28"/>
        </w:rPr>
        <w:tab/>
      </w:r>
      <w:r w:rsidR="00703674" w:rsidRPr="00703674">
        <w:rPr>
          <w:rFonts w:ascii="Arial" w:hAnsi="Arial" w:cs="Arial"/>
          <w:b/>
          <w:bCs/>
          <w:sz w:val="28"/>
        </w:rPr>
        <w:t>R1-2</w:t>
      </w:r>
      <w:r w:rsidR="00C270E5">
        <w:rPr>
          <w:rFonts w:ascii="Arial" w:hAnsi="Arial" w:cs="Arial"/>
          <w:b/>
          <w:bCs/>
          <w:sz w:val="28"/>
        </w:rPr>
        <w:t>40</w:t>
      </w:r>
      <w:r w:rsidR="00611EFE">
        <w:rPr>
          <w:rFonts w:ascii="Arial" w:hAnsi="Arial" w:cs="Arial"/>
          <w:b/>
          <w:bCs/>
          <w:sz w:val="28"/>
        </w:rPr>
        <w:t>0045</w:t>
      </w:r>
    </w:p>
    <w:p w14:paraId="4B1DCEDE" w14:textId="3E37F65B" w:rsidR="00E74979" w:rsidRDefault="00BC4398" w:rsidP="00E74979">
      <w:pPr>
        <w:tabs>
          <w:tab w:val="center" w:pos="4536"/>
          <w:tab w:val="right" w:pos="9072"/>
        </w:tabs>
        <w:rPr>
          <w:rFonts w:ascii="Arial" w:eastAsia="MS Mincho" w:hAnsi="Arial" w:cs="Arial"/>
          <w:b/>
          <w:bCs/>
          <w:sz w:val="28"/>
          <w:lang w:eastAsia="ja-JP"/>
        </w:rPr>
      </w:pPr>
      <w:r w:rsidRPr="00BC4398">
        <w:rPr>
          <w:rFonts w:ascii="Arial" w:eastAsia="MS Mincho" w:hAnsi="Arial" w:cs="Arial"/>
          <w:b/>
          <w:bCs/>
          <w:sz w:val="28"/>
          <w:lang w:eastAsia="ja-JP"/>
        </w:rPr>
        <w:t>Athens, Greece</w:t>
      </w:r>
      <w:r w:rsidR="00E74979">
        <w:rPr>
          <w:rFonts w:ascii="Arial" w:eastAsia="MS Mincho" w:hAnsi="Arial" w:cs="Arial"/>
          <w:b/>
          <w:bCs/>
          <w:sz w:val="28"/>
          <w:lang w:eastAsia="ja-JP"/>
        </w:rPr>
        <w:t xml:space="preserve">, </w:t>
      </w:r>
      <w:r w:rsidRPr="00BC4398">
        <w:rPr>
          <w:rFonts w:ascii="Arial" w:eastAsia="MS Mincho" w:hAnsi="Arial" w:cs="Arial"/>
          <w:b/>
          <w:bCs/>
          <w:sz w:val="28"/>
          <w:lang w:eastAsia="ja-JP"/>
        </w:rPr>
        <w:t>February 26</w:t>
      </w:r>
      <w:r w:rsidRPr="00BC4398">
        <w:rPr>
          <w:rFonts w:ascii="Arial" w:eastAsia="MS Mincho" w:hAnsi="Arial" w:cs="Arial"/>
          <w:b/>
          <w:bCs/>
          <w:sz w:val="28"/>
          <w:vertAlign w:val="superscript"/>
          <w:lang w:eastAsia="ja-JP"/>
        </w:rPr>
        <w:t>th</w:t>
      </w:r>
      <w:r w:rsidR="00E74979">
        <w:rPr>
          <w:rFonts w:ascii="Arial" w:eastAsia="MS Mincho" w:hAnsi="Arial" w:cs="Arial"/>
          <w:b/>
          <w:bCs/>
          <w:sz w:val="28"/>
          <w:lang w:eastAsia="ja-JP"/>
        </w:rPr>
        <w:t xml:space="preserve">– </w:t>
      </w:r>
      <w:r w:rsidRPr="00BC4398">
        <w:rPr>
          <w:rFonts w:ascii="Arial" w:eastAsia="MS Mincho" w:hAnsi="Arial" w:cs="Arial"/>
          <w:b/>
          <w:bCs/>
          <w:sz w:val="28"/>
          <w:lang w:eastAsia="ja-JP"/>
        </w:rPr>
        <w:t>March 1</w:t>
      </w:r>
      <w:r w:rsidRPr="00BC4398">
        <w:rPr>
          <w:rFonts w:ascii="Arial" w:eastAsia="MS Mincho" w:hAnsi="Arial" w:cs="Arial"/>
          <w:b/>
          <w:bCs/>
          <w:sz w:val="28"/>
          <w:vertAlign w:val="superscript"/>
          <w:lang w:eastAsia="ja-JP"/>
        </w:rPr>
        <w:t>st</w:t>
      </w:r>
      <w:r w:rsidR="00E74979">
        <w:rPr>
          <w:rFonts w:ascii="Arial" w:eastAsia="MS Mincho" w:hAnsi="Arial" w:cs="Arial"/>
          <w:b/>
          <w:bCs/>
          <w:sz w:val="28"/>
          <w:lang w:eastAsia="ja-JP"/>
        </w:rPr>
        <w:t>, 202</w:t>
      </w:r>
      <w:r w:rsidR="0054355A">
        <w:rPr>
          <w:rFonts w:ascii="Arial" w:eastAsia="MS Mincho" w:hAnsi="Arial" w:cs="Arial"/>
          <w:b/>
          <w:bCs/>
          <w:sz w:val="28"/>
          <w:lang w:eastAsia="ja-JP"/>
        </w:rPr>
        <w:t>4</w:t>
      </w:r>
      <w:r w:rsidRPr="00BC4398">
        <w:t xml:space="preserve"> </w:t>
      </w:r>
    </w:p>
    <w:p w14:paraId="54A3A379" w14:textId="228A8BD7"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546F62">
        <w:rPr>
          <w:b/>
          <w:lang w:eastAsia="zh-CN"/>
        </w:rPr>
        <w:t>1</w:t>
      </w:r>
      <w:r w:rsidR="00C270E5">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6BE64F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611EFE">
        <w:rPr>
          <w:b/>
        </w:rPr>
        <w:t>Di</w:t>
      </w:r>
      <w:r w:rsidR="00611EFE" w:rsidRPr="00611EFE">
        <w:rPr>
          <w:b/>
        </w:rPr>
        <w:t>scussion on AIML for beam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F999A07" w14:textId="77777777" w:rsidR="0054355A" w:rsidRDefault="0054355A" w:rsidP="0054355A">
      <w:pPr>
        <w:rPr>
          <w:lang w:eastAsia="zh-CN"/>
        </w:rPr>
      </w:pPr>
      <w:r>
        <w:rPr>
          <w:rFonts w:hint="eastAsia"/>
          <w:lang w:eastAsia="zh-CN"/>
        </w:rPr>
        <w:t>I</w:t>
      </w:r>
      <w:r>
        <w:rPr>
          <w:lang w:eastAsia="zh-CN"/>
        </w:rPr>
        <w:t>n RAN</w:t>
      </w:r>
      <w:r>
        <w:rPr>
          <w:rFonts w:hint="eastAsia"/>
          <w:lang w:eastAsia="zh-CN"/>
        </w:rPr>
        <w:t>#</w:t>
      </w:r>
      <w:r>
        <w:rPr>
          <w:lang w:eastAsia="zh-CN"/>
        </w:rPr>
        <w:t xml:space="preserve">102 meeting, one </w:t>
      </w:r>
      <w:r>
        <w:rPr>
          <w:rFonts w:hint="eastAsia"/>
          <w:lang w:eastAsia="zh-CN"/>
        </w:rPr>
        <w:t>new</w:t>
      </w:r>
      <w:r>
        <w:rPr>
          <w:lang w:eastAsia="zh-CN"/>
        </w:rPr>
        <w:t xml:space="preserve"> WID on AI/ML for NR Air interface is approved [1]. In </w:t>
      </w:r>
      <w:r>
        <w:rPr>
          <w:iCs/>
        </w:rPr>
        <w:t>this work item</w:t>
      </w:r>
      <w:r w:rsidRPr="0005416E">
        <w:rPr>
          <w:lang w:eastAsia="zh-CN"/>
        </w:rPr>
        <w:t xml:space="preserve">, </w:t>
      </w:r>
      <w:r>
        <w:rPr>
          <w:rFonts w:hint="eastAsia"/>
          <w:lang w:eastAsia="zh-CN"/>
        </w:rPr>
        <w:t>the</w:t>
      </w:r>
      <w:r w:rsidRPr="0005416E">
        <w:rPr>
          <w:lang w:eastAsia="zh-CN"/>
        </w:rPr>
        <w:t xml:space="preserve"> normative support for a common AI/ML framework for air interfaces and enable the use cases recommended in the previous study</w:t>
      </w:r>
      <w:r>
        <w:rPr>
          <w:lang w:eastAsia="zh-CN"/>
        </w:rPr>
        <w:t xml:space="preserve"> </w:t>
      </w:r>
      <w:r>
        <w:rPr>
          <w:rFonts w:hint="eastAsia"/>
          <w:lang w:eastAsia="zh-CN"/>
        </w:rPr>
        <w:t>will</w:t>
      </w:r>
      <w:r>
        <w:rPr>
          <w:lang w:eastAsia="zh-CN"/>
        </w:rPr>
        <w:t xml:space="preserve"> </w:t>
      </w:r>
      <w:r>
        <w:rPr>
          <w:rFonts w:hint="eastAsia"/>
          <w:lang w:eastAsia="zh-CN"/>
        </w:rPr>
        <w:t>b</w:t>
      </w:r>
      <w:r>
        <w:rPr>
          <w:lang w:eastAsia="zh-CN"/>
        </w:rPr>
        <w:t>e provided</w:t>
      </w:r>
      <w:r w:rsidRPr="0005416E">
        <w:rPr>
          <w:lang w:eastAsia="zh-CN"/>
        </w:rPr>
        <w:t xml:space="preserve">. In addition, further research will be conducted to address some of the problems found in the previous </w:t>
      </w:r>
      <w:r>
        <w:rPr>
          <w:lang w:eastAsia="zh-CN"/>
        </w:rPr>
        <w:t>study phase.</w:t>
      </w:r>
    </w:p>
    <w:tbl>
      <w:tblPr>
        <w:tblStyle w:val="ae"/>
        <w:tblW w:w="0" w:type="auto"/>
        <w:tblLook w:val="04A0" w:firstRow="1" w:lastRow="0" w:firstColumn="1" w:lastColumn="0" w:noHBand="0" w:noVBand="1"/>
      </w:tblPr>
      <w:tblGrid>
        <w:gridCol w:w="9307"/>
      </w:tblGrid>
      <w:tr w:rsidR="0054355A" w14:paraId="7532C284" w14:textId="77777777" w:rsidTr="00C4316E">
        <w:tc>
          <w:tcPr>
            <w:tcW w:w="9307" w:type="dxa"/>
          </w:tcPr>
          <w:p w14:paraId="4730D73B" w14:textId="161772F7" w:rsidR="0054355A" w:rsidRDefault="0054355A" w:rsidP="00C87DAD">
            <w:pPr>
              <w:spacing w:after="0"/>
              <w:rPr>
                <w:bCs/>
              </w:rPr>
            </w:pPr>
            <w:r>
              <w:rPr>
                <w:bCs/>
              </w:rPr>
              <w:t>Provide specification support for the following aspects:</w:t>
            </w:r>
          </w:p>
          <w:p w14:paraId="37BDC3E2" w14:textId="77777777" w:rsidR="0054355A" w:rsidRPr="00F03FD6" w:rsidRDefault="0054355A" w:rsidP="00D002C5">
            <w:pPr>
              <w:numPr>
                <w:ilvl w:val="0"/>
                <w:numId w:val="12"/>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6107997"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41154A15"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68C7D241"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Specify necessary signalling/mechanism(s) to facilitate LCM operations specific to the Beam Management use cases, if any</w:t>
            </w:r>
          </w:p>
          <w:p w14:paraId="54DA0485"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A4431AF" w14:textId="158DA229" w:rsidR="0054355A" w:rsidRPr="00C87DAD" w:rsidRDefault="0054355A" w:rsidP="00C87DAD">
            <w:pPr>
              <w:spacing w:after="0"/>
              <w:ind w:left="360" w:firstLine="720"/>
              <w:rPr>
                <w:bCs/>
              </w:rPr>
            </w:pPr>
            <w:r w:rsidRPr="00F03FD6">
              <w:rPr>
                <w:bCs/>
              </w:rPr>
              <w:t>NOTE: Strive for common framework design to support both BM-Case1 and BM-Case2</w:t>
            </w:r>
          </w:p>
        </w:tc>
      </w:tr>
    </w:tbl>
    <w:p w14:paraId="375D27C8" w14:textId="3B7B4023" w:rsidR="0054355A" w:rsidRDefault="0054355A" w:rsidP="0054355A">
      <w:pPr>
        <w:rPr>
          <w:lang w:eastAsia="zh-CN"/>
        </w:rPr>
      </w:pPr>
      <w:r>
        <w:rPr>
          <w:rFonts w:hint="eastAsia"/>
          <w:lang w:eastAsia="zh-CN"/>
        </w:rPr>
        <w:t>I</w:t>
      </w:r>
      <w:r>
        <w:rPr>
          <w:lang w:eastAsia="zh-CN"/>
        </w:rPr>
        <w:t xml:space="preserve">n this section, we would </w:t>
      </w:r>
      <w:r>
        <w:rPr>
          <w:iCs/>
          <w:lang w:eastAsia="zh-CN"/>
        </w:rPr>
        <w:t>our initial thoughts</w:t>
      </w:r>
      <w:r>
        <w:rPr>
          <w:lang w:eastAsia="zh-CN"/>
        </w:rPr>
        <w:t xml:space="preserve"> on the </w:t>
      </w:r>
      <w:r>
        <w:rPr>
          <w:bCs/>
        </w:rPr>
        <w:t>specification</w:t>
      </w:r>
      <w:r>
        <w:rPr>
          <w:lang w:eastAsia="zh-CN"/>
        </w:rPr>
        <w:t xml:space="preserve"> for AI-based BM sub use case.</w:t>
      </w:r>
    </w:p>
    <w:p w14:paraId="2AFD00DF" w14:textId="120E60FA" w:rsidR="00623948" w:rsidRDefault="007C2BDF" w:rsidP="0049434B">
      <w:pPr>
        <w:pStyle w:val="1"/>
        <w:rPr>
          <w:lang w:eastAsia="zh-CN"/>
        </w:rPr>
      </w:pPr>
      <w:r>
        <w:rPr>
          <w:rFonts w:hint="eastAsia"/>
          <w:lang w:eastAsia="zh-CN"/>
        </w:rPr>
        <w:t>Discussion</w:t>
      </w:r>
    </w:p>
    <w:p w14:paraId="57773FA8" w14:textId="77777777" w:rsidR="00507019" w:rsidRDefault="00507019" w:rsidP="00507019">
      <w:pPr>
        <w:pStyle w:val="20"/>
        <w:spacing w:after="60" w:line="300" w:lineRule="auto"/>
        <w:rPr>
          <w:iCs/>
          <w:lang w:eastAsia="zh-CN"/>
        </w:rPr>
      </w:pPr>
      <w:r w:rsidRPr="00423F9D">
        <w:rPr>
          <w:lang w:eastAsia="zh-CN"/>
        </w:rPr>
        <w:t xml:space="preserve">AI/ML model </w:t>
      </w:r>
      <w:r>
        <w:rPr>
          <w:lang w:eastAsia="zh-CN"/>
        </w:rPr>
        <w:t>data collection</w:t>
      </w:r>
    </w:p>
    <w:p w14:paraId="14D20599" w14:textId="77777777" w:rsidR="00507019" w:rsidRDefault="00507019" w:rsidP="00EA2367">
      <w:pPr>
        <w:pStyle w:val="3"/>
      </w:pPr>
      <w:r>
        <w:t xml:space="preserve">UE </w:t>
      </w:r>
      <w:r w:rsidRPr="00566217">
        <w:rPr>
          <w:rFonts w:hint="eastAsia"/>
        </w:rPr>
        <w:t>side</w:t>
      </w:r>
      <w:r>
        <w:t xml:space="preserve"> </w:t>
      </w:r>
      <w:r>
        <w:rPr>
          <w:rFonts w:hint="eastAsia"/>
          <w:lang w:eastAsia="zh-CN"/>
        </w:rPr>
        <w:t>model</w:t>
      </w:r>
    </w:p>
    <w:p w14:paraId="582D71D5" w14:textId="77777777" w:rsidR="00507019" w:rsidRPr="00106129" w:rsidRDefault="00507019" w:rsidP="00507019">
      <w:pPr>
        <w:rPr>
          <w:lang w:eastAsia="zh-CN"/>
        </w:rPr>
      </w:pPr>
      <w:r w:rsidRPr="00106129">
        <w:rPr>
          <w:lang w:eastAsia="zh-CN"/>
        </w:rPr>
        <w:t xml:space="preserve">It has been agreed in the previous meeting that AI/ML </w:t>
      </w:r>
      <w:r w:rsidRPr="00106129">
        <w:rPr>
          <w:rFonts w:hint="eastAsia"/>
          <w:lang w:eastAsia="zh-CN"/>
        </w:rPr>
        <w:t>model</w:t>
      </w:r>
      <w:r w:rsidRPr="00106129">
        <w:rPr>
          <w:lang w:eastAsia="zh-CN"/>
        </w:rPr>
        <w:t xml:space="preserve"> can be </w:t>
      </w:r>
      <w:r w:rsidRPr="00106129">
        <w:rPr>
          <w:rFonts w:hint="eastAsia"/>
          <w:lang w:eastAsia="zh-CN"/>
        </w:rPr>
        <w:t>trained</w:t>
      </w:r>
      <w:r w:rsidRPr="00106129">
        <w:rPr>
          <w:lang w:eastAsia="zh-CN"/>
        </w:rPr>
        <w:t xml:space="preserve"> </w:t>
      </w:r>
      <w:r w:rsidRPr="00106129">
        <w:rPr>
          <w:rFonts w:hint="eastAsia"/>
          <w:lang w:eastAsia="zh-CN"/>
        </w:rPr>
        <w:t>at</w:t>
      </w:r>
      <w:r w:rsidRPr="00106129">
        <w:rPr>
          <w:lang w:eastAsia="zh-CN"/>
        </w:rPr>
        <w:t xml:space="preserve"> UE or NW side. For illustrative purposes, the UE-side model </w:t>
      </w:r>
      <w:r w:rsidRPr="00106129">
        <w:rPr>
          <w:rFonts w:hint="eastAsia"/>
          <w:lang w:eastAsia="zh-CN"/>
        </w:rPr>
        <w:t>process</w:t>
      </w:r>
      <w:r w:rsidRPr="00106129">
        <w:rPr>
          <w:lang w:eastAsia="zh-CN"/>
        </w:rPr>
        <w:t xml:space="preserve"> is shown below. B</w:t>
      </w:r>
      <w:r w:rsidRPr="00106129">
        <w:rPr>
          <w:rFonts w:hint="eastAsia"/>
          <w:lang w:eastAsia="zh-CN"/>
        </w:rPr>
        <w:t>oth</w:t>
      </w:r>
      <w:r w:rsidRPr="00106129">
        <w:rPr>
          <w:lang w:eastAsia="zh-CN"/>
        </w:rPr>
        <w:t xml:space="preserve"> </w:t>
      </w:r>
      <w:r w:rsidRPr="00106129">
        <w:rPr>
          <w:rFonts w:hint="eastAsia"/>
          <w:lang w:eastAsia="zh-CN"/>
        </w:rPr>
        <w:t>model</w:t>
      </w:r>
      <w:r w:rsidRPr="00106129">
        <w:rPr>
          <w:lang w:eastAsia="zh-CN"/>
        </w:rPr>
        <w:t xml:space="preserve"> </w:t>
      </w:r>
      <w:r w:rsidRPr="00106129">
        <w:rPr>
          <w:rFonts w:hint="eastAsia"/>
          <w:lang w:eastAsia="zh-CN"/>
        </w:rPr>
        <w:t>training</w:t>
      </w:r>
      <w:r w:rsidRPr="00106129">
        <w:rPr>
          <w:lang w:eastAsia="zh-CN"/>
        </w:rPr>
        <w:t xml:space="preserve"> </w:t>
      </w:r>
      <w:r w:rsidRPr="00106129">
        <w:rPr>
          <w:rFonts w:hint="eastAsia"/>
          <w:lang w:eastAsia="zh-CN"/>
        </w:rPr>
        <w:t>and</w:t>
      </w:r>
      <w:r w:rsidRPr="00106129">
        <w:rPr>
          <w:lang w:eastAsia="zh-CN"/>
        </w:rPr>
        <w:t xml:space="preserve"> </w:t>
      </w:r>
      <w:r w:rsidRPr="00106129">
        <w:rPr>
          <w:rFonts w:hint="eastAsia"/>
          <w:lang w:eastAsia="zh-CN"/>
        </w:rPr>
        <w:t>inference</w:t>
      </w:r>
      <w:r w:rsidRPr="00106129">
        <w:rPr>
          <w:lang w:eastAsia="zh-CN"/>
        </w:rPr>
        <w:t xml:space="preserve"> </w:t>
      </w:r>
      <w:r w:rsidRPr="00106129">
        <w:rPr>
          <w:rFonts w:hint="eastAsia"/>
          <w:lang w:eastAsia="zh-CN"/>
        </w:rPr>
        <w:t>are</w:t>
      </w:r>
      <w:r w:rsidRPr="00106129">
        <w:rPr>
          <w:lang w:eastAsia="zh-CN"/>
        </w:rPr>
        <w:t xml:space="preserve"> </w:t>
      </w:r>
      <w:r w:rsidRPr="00106129">
        <w:rPr>
          <w:rFonts w:hint="eastAsia"/>
          <w:lang w:eastAsia="zh-CN"/>
        </w:rPr>
        <w:t>carried</w:t>
      </w:r>
      <w:r w:rsidRPr="00106129">
        <w:rPr>
          <w:lang w:eastAsia="zh-CN"/>
        </w:rPr>
        <w:t xml:space="preserve"> </w:t>
      </w:r>
      <w:r w:rsidRPr="00106129">
        <w:rPr>
          <w:rFonts w:hint="eastAsia"/>
          <w:lang w:eastAsia="zh-CN"/>
        </w:rPr>
        <w:t>out</w:t>
      </w:r>
      <w:r w:rsidRPr="00106129">
        <w:rPr>
          <w:lang w:eastAsia="zh-CN"/>
        </w:rPr>
        <w:t xml:space="preserve"> </w:t>
      </w:r>
      <w:r w:rsidRPr="00106129">
        <w:rPr>
          <w:rFonts w:hint="eastAsia"/>
          <w:lang w:eastAsia="zh-CN"/>
        </w:rPr>
        <w:t>by</w:t>
      </w:r>
      <w:r w:rsidRPr="00106129">
        <w:rPr>
          <w:lang w:eastAsia="zh-CN"/>
        </w:rPr>
        <w:t xml:space="preserve"> UE</w:t>
      </w:r>
      <w:r w:rsidRPr="00106129">
        <w:rPr>
          <w:rFonts w:hint="eastAsia"/>
          <w:lang w:eastAsia="zh-CN"/>
        </w:rPr>
        <w:t>.</w:t>
      </w:r>
    </w:p>
    <w:p w14:paraId="6274DB82" w14:textId="77777777" w:rsidR="00507019" w:rsidRDefault="00507019" w:rsidP="00507019">
      <w:pPr>
        <w:widowControl w:val="0"/>
        <w:autoSpaceDE/>
        <w:autoSpaceDN/>
        <w:adjustRightInd/>
        <w:snapToGrid/>
        <w:jc w:val="center"/>
        <w:rPr>
          <w:rFonts w:eastAsia="宋体"/>
          <w:bCs/>
          <w:iCs/>
        </w:rPr>
      </w:pPr>
      <w:r w:rsidRPr="0002495F">
        <w:rPr>
          <w:rFonts w:eastAsia="宋体"/>
          <w:bCs/>
          <w:iCs/>
          <w:noProof/>
          <w:lang w:eastAsia="zh-CN"/>
        </w:rPr>
        <w:drawing>
          <wp:inline distT="0" distB="0" distL="0" distR="0" wp14:anchorId="2A63DB82" wp14:editId="53E8C232">
            <wp:extent cx="5120640" cy="2347899"/>
            <wp:effectExtent l="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127757" cy="2351162"/>
                    </a:xfrm>
                    <a:prstGeom prst="rect">
                      <a:avLst/>
                    </a:prstGeom>
                  </pic:spPr>
                </pic:pic>
              </a:graphicData>
            </a:graphic>
          </wp:inline>
        </w:drawing>
      </w:r>
    </w:p>
    <w:p w14:paraId="3815EFFB" w14:textId="4B4D0D3F" w:rsidR="00507019" w:rsidRPr="00D14B44" w:rsidRDefault="00507019" w:rsidP="00507019">
      <w:pPr>
        <w:widowControl w:val="0"/>
        <w:autoSpaceDE/>
        <w:autoSpaceDN/>
        <w:adjustRightInd/>
        <w:snapToGrid/>
        <w:jc w:val="center"/>
        <w:rPr>
          <w:rFonts w:eastAsia="宋体"/>
          <w:bCs/>
          <w:iCs/>
          <w:sz w:val="20"/>
          <w:szCs w:val="20"/>
        </w:rPr>
      </w:pPr>
      <w:r w:rsidRPr="00D14B44">
        <w:rPr>
          <w:rFonts w:eastAsia="宋体"/>
          <w:bCs/>
          <w:iCs/>
          <w:sz w:val="20"/>
          <w:szCs w:val="20"/>
        </w:rPr>
        <w:t xml:space="preserve">Figure </w:t>
      </w:r>
      <w:r w:rsidR="00935C32">
        <w:rPr>
          <w:rFonts w:eastAsia="宋体"/>
          <w:bCs/>
          <w:iCs/>
          <w:sz w:val="20"/>
          <w:szCs w:val="20"/>
        </w:rPr>
        <w:t>1</w:t>
      </w:r>
      <w:r>
        <w:rPr>
          <w:rFonts w:eastAsia="宋体"/>
          <w:bCs/>
          <w:iCs/>
          <w:sz w:val="20"/>
          <w:szCs w:val="20"/>
        </w:rPr>
        <w:t>.</w:t>
      </w:r>
      <w:r w:rsidRPr="00D14B44">
        <w:rPr>
          <w:rFonts w:eastAsia="宋体"/>
          <w:bCs/>
          <w:iCs/>
          <w:sz w:val="20"/>
          <w:szCs w:val="20"/>
        </w:rPr>
        <w:t xml:space="preserve"> UE-side model </w:t>
      </w:r>
      <w:r w:rsidRPr="00D14B44">
        <w:rPr>
          <w:rFonts w:eastAsia="宋体"/>
          <w:bCs/>
          <w:iCs/>
          <w:sz w:val="20"/>
          <w:szCs w:val="20"/>
          <w:lang w:eastAsia="zh-CN"/>
        </w:rPr>
        <w:t>process</w:t>
      </w:r>
    </w:p>
    <w:p w14:paraId="3CA43D49" w14:textId="3D52FD3E" w:rsidR="00507019" w:rsidRPr="00D470FD" w:rsidRDefault="00935C32" w:rsidP="00507019">
      <w:pPr>
        <w:widowControl w:val="0"/>
        <w:autoSpaceDE/>
        <w:autoSpaceDN/>
        <w:adjustRightInd/>
        <w:snapToGrid/>
        <w:rPr>
          <w:rFonts w:eastAsia="宋体"/>
          <w:bCs/>
          <w:iCs/>
        </w:rPr>
      </w:pPr>
      <w:r>
        <w:rPr>
          <w:bCs/>
          <w:iCs/>
          <w:lang w:eastAsia="zh-CN"/>
        </w:rPr>
        <w:lastRenderedPageBreak/>
        <w:t xml:space="preserve">For </w:t>
      </w:r>
      <w:r w:rsidRPr="00D470FD">
        <w:rPr>
          <w:bCs/>
          <w:iCs/>
          <w:lang w:eastAsia="zh-CN"/>
        </w:rPr>
        <w:t>data collection at UE side for UE-side AI/ML model</w:t>
      </w:r>
      <w:r>
        <w:rPr>
          <w:rFonts w:eastAsia="宋体"/>
          <w:bCs/>
          <w:iCs/>
        </w:rPr>
        <w:t xml:space="preserve">, </w:t>
      </w:r>
      <w:r>
        <w:rPr>
          <w:lang w:eastAsia="zh-CN"/>
        </w:rPr>
        <w:t>in TR38.843 [2], we have agreed</w:t>
      </w:r>
      <w:r w:rsidR="00507019" w:rsidRPr="00CA6383">
        <w:rPr>
          <w:rFonts w:eastAsia="宋体"/>
          <w:bCs/>
          <w:iCs/>
        </w:rPr>
        <w:t xml:space="preserve"> the possible</w:t>
      </w:r>
      <w:r>
        <w:rPr>
          <w:rFonts w:eastAsia="宋体"/>
          <w:bCs/>
          <w:iCs/>
        </w:rPr>
        <w:t xml:space="preserve"> method</w:t>
      </w:r>
      <w:r w:rsidR="00507019" w:rsidRPr="00CA6383">
        <w:rPr>
          <w:rFonts w:eastAsia="宋体"/>
          <w:bCs/>
          <w:iCs/>
        </w:rPr>
        <w:t xml:space="preserve"> </w:t>
      </w:r>
      <w:r w:rsidRPr="00D470FD">
        <w:rPr>
          <w:bCs/>
          <w:iCs/>
          <w:lang w:eastAsia="zh-CN"/>
        </w:rPr>
        <w:t>to initiate/trigger data collection</w:t>
      </w:r>
      <w:r>
        <w:rPr>
          <w:bCs/>
          <w:iCs/>
          <w:lang w:eastAsia="zh-CN"/>
        </w:rPr>
        <w:t xml:space="preserve"> by UE or NW</w:t>
      </w:r>
      <w:r w:rsidR="00507019">
        <w:rPr>
          <w:rFonts w:eastAsia="宋体" w:hint="eastAsia"/>
          <w:bCs/>
          <w:iCs/>
          <w:lang w:eastAsia="zh-CN"/>
        </w:rPr>
        <w:t>.</w:t>
      </w:r>
    </w:p>
    <w:tbl>
      <w:tblPr>
        <w:tblStyle w:val="ae"/>
        <w:tblW w:w="0" w:type="auto"/>
        <w:tblLook w:val="04A0" w:firstRow="1" w:lastRow="0" w:firstColumn="1" w:lastColumn="0" w:noHBand="0" w:noVBand="1"/>
      </w:tblPr>
      <w:tblGrid>
        <w:gridCol w:w="9307"/>
      </w:tblGrid>
      <w:tr w:rsidR="00507019" w14:paraId="155C6873" w14:textId="77777777" w:rsidTr="00C4316E">
        <w:tc>
          <w:tcPr>
            <w:tcW w:w="9307" w:type="dxa"/>
          </w:tcPr>
          <w:p w14:paraId="7A6A701F" w14:textId="77777777" w:rsidR="009545D9" w:rsidRDefault="009545D9" w:rsidP="009545D9">
            <w:pPr>
              <w:rPr>
                <w:i/>
                <w:lang w:eastAsia="zh-CN"/>
              </w:rPr>
            </w:pPr>
            <w:r>
              <w:rPr>
                <w:i/>
                <w:lang w:eastAsia="zh-CN"/>
              </w:rPr>
              <w:t>Data collection:</w:t>
            </w:r>
          </w:p>
          <w:p w14:paraId="605C5B9B" w14:textId="77777777" w:rsidR="009545D9" w:rsidRPr="00CC2C51" w:rsidRDefault="009545D9" w:rsidP="009545D9">
            <w:pPr>
              <w:rPr>
                <w:lang w:eastAsia="zh-CN"/>
              </w:rPr>
            </w:pPr>
            <w:r w:rsidRPr="00CC2C51">
              <w:rPr>
                <w:lang w:eastAsia="zh-CN"/>
              </w:rPr>
              <w:t>At UE side for UE-side AI/ML model:</w:t>
            </w:r>
          </w:p>
          <w:p w14:paraId="52333D5F" w14:textId="77777777" w:rsidR="009545D9" w:rsidRPr="00CC2C51" w:rsidRDefault="009545D9" w:rsidP="009545D9">
            <w:pPr>
              <w:pStyle w:val="B1"/>
              <w:ind w:firstLine="440"/>
              <w:rPr>
                <w:lang w:eastAsia="zh-CN"/>
              </w:rPr>
            </w:pPr>
            <w:r>
              <w:rPr>
                <w:lang w:eastAsia="zh-CN"/>
              </w:rPr>
              <w:t>-</w:t>
            </w:r>
            <w:r>
              <w:rPr>
                <w:lang w:eastAsia="zh-CN"/>
              </w:rPr>
              <w:tab/>
            </w:r>
            <w:r w:rsidRPr="00CC2C51">
              <w:rPr>
                <w:lang w:eastAsia="zh-CN"/>
              </w:rPr>
              <w:t>UE reporting to NW supported/preferred configurations of DL RS transmission.</w:t>
            </w:r>
          </w:p>
          <w:p w14:paraId="12C64D37" w14:textId="77777777" w:rsidR="009545D9" w:rsidRPr="00CC2C51" w:rsidRDefault="009545D9" w:rsidP="009545D9">
            <w:pPr>
              <w:pStyle w:val="B1"/>
              <w:ind w:firstLine="440"/>
              <w:rPr>
                <w:lang w:eastAsia="zh-CN"/>
              </w:rPr>
            </w:pPr>
            <w:r>
              <w:rPr>
                <w:lang w:eastAsia="zh-CN"/>
              </w:rPr>
              <w:t>-</w:t>
            </w:r>
            <w:r>
              <w:rPr>
                <w:lang w:eastAsia="zh-CN"/>
              </w:rPr>
              <w:tab/>
            </w:r>
            <w:r w:rsidRPr="00CC2C51">
              <w:rPr>
                <w:lang w:eastAsia="zh-CN"/>
              </w:rPr>
              <w:t>Trigger</w:t>
            </w:r>
            <w:r>
              <w:rPr>
                <w:lang w:eastAsia="zh-CN"/>
              </w:rPr>
              <w:t>/</w:t>
            </w:r>
            <w:r w:rsidRPr="00CC2C51">
              <w:rPr>
                <w:lang w:eastAsia="zh-CN"/>
              </w:rPr>
              <w:t>initiat</w:t>
            </w:r>
            <w:r>
              <w:rPr>
                <w:lang w:eastAsia="zh-CN"/>
              </w:rPr>
              <w:t>ing</w:t>
            </w:r>
            <w:r w:rsidRPr="00CC2C51">
              <w:rPr>
                <w:lang w:eastAsia="zh-CN"/>
              </w:rPr>
              <w:t xml:space="preserve"> data collection considering:</w:t>
            </w:r>
          </w:p>
          <w:p w14:paraId="5C8CF971" w14:textId="77777777" w:rsidR="009545D9" w:rsidRPr="00CC2C51" w:rsidRDefault="009545D9" w:rsidP="009545D9">
            <w:pPr>
              <w:pStyle w:val="B2"/>
              <w:rPr>
                <w:lang w:eastAsia="zh-CN"/>
              </w:rPr>
            </w:pPr>
            <w:r>
              <w:rPr>
                <w:lang w:eastAsia="zh-CN"/>
              </w:rPr>
              <w:t>-</w:t>
            </w:r>
            <w:r>
              <w:rPr>
                <w:lang w:eastAsia="zh-CN"/>
              </w:rPr>
              <w:tab/>
            </w:r>
            <w:r w:rsidRPr="00CC2C51">
              <w:rPr>
                <w:lang w:eastAsia="zh-CN"/>
              </w:rPr>
              <w:t>Option 1: data collection initiated/triggered by configuration from NW.</w:t>
            </w:r>
          </w:p>
          <w:p w14:paraId="69FC7689" w14:textId="20E98B27" w:rsidR="00507019" w:rsidRPr="009545D9" w:rsidRDefault="009545D9" w:rsidP="009545D9">
            <w:pPr>
              <w:pStyle w:val="B2"/>
              <w:rPr>
                <w:lang w:eastAsia="zh-CN"/>
              </w:rPr>
            </w:pPr>
            <w:r>
              <w:rPr>
                <w:lang w:eastAsia="zh-CN"/>
              </w:rPr>
              <w:t>-</w:t>
            </w:r>
            <w:r>
              <w:rPr>
                <w:lang w:eastAsia="zh-CN"/>
              </w:rPr>
              <w:tab/>
            </w:r>
            <w:r w:rsidRPr="00CC2C51">
              <w:rPr>
                <w:lang w:eastAsia="zh-CN"/>
              </w:rPr>
              <w:t>Option 2: request from UE for data collection.</w:t>
            </w:r>
          </w:p>
        </w:tc>
      </w:tr>
    </w:tbl>
    <w:p w14:paraId="151FAEDD" w14:textId="079C32DC" w:rsidR="00507019" w:rsidRPr="00273A86" w:rsidRDefault="00507019" w:rsidP="00507019">
      <w:pPr>
        <w:rPr>
          <w:lang w:eastAsia="zh-CN"/>
        </w:rPr>
      </w:pPr>
      <w:r w:rsidRPr="00273A86">
        <w:rPr>
          <w:lang w:eastAsia="zh-CN"/>
        </w:rPr>
        <w:t xml:space="preserve">If training is performed at UE side, UE needs to measure the reference signals sent by gNB to obtain the data needed for training. However, at this time, gNB cannot realize </w:t>
      </w:r>
      <w:r w:rsidR="00935C32">
        <w:rPr>
          <w:lang w:eastAsia="zh-CN"/>
        </w:rPr>
        <w:t>when the</w:t>
      </w:r>
      <w:r w:rsidRPr="00273A86">
        <w:rPr>
          <w:lang w:eastAsia="zh-CN"/>
        </w:rPr>
        <w:t xml:space="preserve"> measurement is required from UE side. Thus, UE needs to report relevant information to gNB, such as triggering the sending of measurement resources from gNB side, expected measurement resources on the UE side and so on.</w:t>
      </w:r>
    </w:p>
    <w:p w14:paraId="7B8418C4" w14:textId="5D9C3974" w:rsidR="00507019" w:rsidRPr="008E2CD9" w:rsidRDefault="00507019" w:rsidP="00507019">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sidR="00935C32">
        <w:rPr>
          <w:rFonts w:eastAsia="宋体"/>
          <w:b/>
          <w:i/>
          <w:szCs w:val="24"/>
          <w:lang w:eastAsia="zh-CN"/>
        </w:rPr>
        <w:t>1</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15B71828" w14:textId="77777777" w:rsidR="00507019" w:rsidRDefault="00507019" w:rsidP="00EA2367">
      <w:pPr>
        <w:pStyle w:val="3"/>
      </w:pPr>
      <w:r w:rsidRPr="00566217">
        <w:rPr>
          <w:rFonts w:hint="eastAsia"/>
        </w:rPr>
        <w:t>N</w:t>
      </w:r>
      <w:r w:rsidRPr="00566217">
        <w:t xml:space="preserve">W </w:t>
      </w:r>
      <w:r w:rsidRPr="00566217">
        <w:rPr>
          <w:rFonts w:hint="eastAsia"/>
        </w:rPr>
        <w:t>side</w:t>
      </w:r>
      <w:r>
        <w:t xml:space="preserve"> model</w:t>
      </w:r>
    </w:p>
    <w:p w14:paraId="2C26813C" w14:textId="77777777" w:rsidR="00507019" w:rsidRPr="00D14B44" w:rsidRDefault="00507019" w:rsidP="00507019">
      <w:pPr>
        <w:widowControl w:val="0"/>
        <w:autoSpaceDE/>
        <w:autoSpaceDN/>
        <w:adjustRightInd/>
        <w:snapToGrid/>
        <w:rPr>
          <w:rFonts w:eastAsia="宋体"/>
          <w:bCs/>
          <w:iCs/>
        </w:rPr>
      </w:pPr>
      <w:r w:rsidRPr="00D14B44">
        <w:rPr>
          <w:rFonts w:eastAsia="宋体"/>
          <w:bCs/>
          <w:iCs/>
        </w:rPr>
        <w:t xml:space="preserve">For illustrative purposes, the </w:t>
      </w:r>
      <w:r>
        <w:rPr>
          <w:rFonts w:eastAsia="宋体"/>
          <w:bCs/>
          <w:iCs/>
        </w:rPr>
        <w:t>NW</w:t>
      </w:r>
      <w:r w:rsidRPr="00D14B44">
        <w:rPr>
          <w:rFonts w:eastAsia="宋体"/>
          <w:bCs/>
          <w:iCs/>
        </w:rPr>
        <w:t xml:space="preserve">-side model </w:t>
      </w:r>
      <w:r w:rsidRPr="00D14B44">
        <w:rPr>
          <w:rFonts w:eastAsia="宋体"/>
          <w:bCs/>
          <w:iCs/>
          <w:lang w:eastAsia="zh-CN"/>
        </w:rPr>
        <w:t>process</w:t>
      </w:r>
      <w:r w:rsidRPr="00D14B44">
        <w:rPr>
          <w:rFonts w:eastAsia="宋体"/>
          <w:bCs/>
          <w:iCs/>
        </w:rPr>
        <w:t xml:space="preserve"> is shown below. B</w:t>
      </w:r>
      <w:r w:rsidRPr="00D14B44">
        <w:rPr>
          <w:rFonts w:eastAsia="宋体"/>
          <w:bCs/>
          <w:iCs/>
          <w:lang w:eastAsia="zh-CN"/>
        </w:rPr>
        <w:t>oth</w:t>
      </w:r>
      <w:r w:rsidRPr="00D14B44">
        <w:rPr>
          <w:rFonts w:eastAsia="宋体"/>
          <w:bCs/>
          <w:iCs/>
        </w:rPr>
        <w:t xml:space="preserve"> </w:t>
      </w:r>
      <w:r w:rsidRPr="00D14B44">
        <w:rPr>
          <w:rFonts w:eastAsia="宋体"/>
          <w:bCs/>
          <w:iCs/>
          <w:lang w:eastAsia="zh-CN"/>
        </w:rPr>
        <w:t>model</w:t>
      </w:r>
      <w:r w:rsidRPr="00D14B44">
        <w:rPr>
          <w:rFonts w:eastAsia="宋体"/>
          <w:bCs/>
          <w:iCs/>
        </w:rPr>
        <w:t xml:space="preserve"> </w:t>
      </w:r>
      <w:r w:rsidRPr="00D14B44">
        <w:rPr>
          <w:rFonts w:eastAsia="宋体"/>
          <w:bCs/>
          <w:iCs/>
          <w:lang w:eastAsia="zh-CN"/>
        </w:rPr>
        <w:t>training</w:t>
      </w:r>
      <w:r w:rsidRPr="00D14B44">
        <w:rPr>
          <w:rFonts w:eastAsia="宋体"/>
          <w:bCs/>
          <w:iCs/>
        </w:rPr>
        <w:t xml:space="preserve"> </w:t>
      </w:r>
      <w:r w:rsidRPr="00D14B44">
        <w:rPr>
          <w:rFonts w:eastAsia="宋体"/>
          <w:bCs/>
          <w:iCs/>
          <w:lang w:eastAsia="zh-CN"/>
        </w:rPr>
        <w:t>and</w:t>
      </w:r>
      <w:r w:rsidRPr="00D14B44">
        <w:rPr>
          <w:rFonts w:eastAsia="宋体"/>
          <w:bCs/>
          <w:iCs/>
        </w:rPr>
        <w:t xml:space="preserve"> </w:t>
      </w:r>
      <w:r w:rsidRPr="00D14B44">
        <w:rPr>
          <w:rFonts w:eastAsia="宋体"/>
          <w:bCs/>
          <w:iCs/>
          <w:lang w:eastAsia="zh-CN"/>
        </w:rPr>
        <w:t>inference</w:t>
      </w:r>
      <w:r w:rsidRPr="00D14B44">
        <w:rPr>
          <w:rFonts w:eastAsia="宋体"/>
          <w:bCs/>
          <w:iCs/>
        </w:rPr>
        <w:t xml:space="preserve"> </w:t>
      </w:r>
      <w:r w:rsidRPr="00D14B44">
        <w:rPr>
          <w:rFonts w:eastAsia="宋体"/>
          <w:bCs/>
          <w:iCs/>
          <w:lang w:eastAsia="zh-CN"/>
        </w:rPr>
        <w:t>are</w:t>
      </w:r>
      <w:r w:rsidRPr="00D14B44">
        <w:rPr>
          <w:rFonts w:eastAsia="宋体"/>
          <w:bCs/>
          <w:iCs/>
        </w:rPr>
        <w:t xml:space="preserve"> </w:t>
      </w:r>
      <w:r w:rsidRPr="00D14B44">
        <w:rPr>
          <w:rFonts w:eastAsia="宋体"/>
          <w:bCs/>
          <w:iCs/>
          <w:lang w:eastAsia="zh-CN"/>
        </w:rPr>
        <w:t>carried</w:t>
      </w:r>
      <w:r w:rsidRPr="00D14B44">
        <w:rPr>
          <w:rFonts w:eastAsia="宋体"/>
          <w:bCs/>
          <w:iCs/>
        </w:rPr>
        <w:t xml:space="preserve"> </w:t>
      </w:r>
      <w:r w:rsidRPr="00D14B44">
        <w:rPr>
          <w:rFonts w:eastAsia="宋体"/>
          <w:bCs/>
          <w:iCs/>
          <w:lang w:eastAsia="zh-CN"/>
        </w:rPr>
        <w:t>out</w:t>
      </w:r>
      <w:r w:rsidRPr="00D14B44">
        <w:rPr>
          <w:rFonts w:eastAsia="宋体"/>
          <w:bCs/>
          <w:iCs/>
        </w:rPr>
        <w:t xml:space="preserve"> </w:t>
      </w:r>
      <w:r w:rsidRPr="00D14B44">
        <w:rPr>
          <w:rFonts w:eastAsia="宋体"/>
          <w:bCs/>
          <w:iCs/>
          <w:lang w:eastAsia="zh-CN"/>
        </w:rPr>
        <w:t>by</w:t>
      </w:r>
      <w:r w:rsidRPr="00D14B44">
        <w:rPr>
          <w:rFonts w:eastAsia="宋体"/>
          <w:bCs/>
          <w:iCs/>
        </w:rPr>
        <w:t xml:space="preserve"> </w:t>
      </w:r>
      <w:r>
        <w:rPr>
          <w:rFonts w:eastAsia="宋体"/>
          <w:bCs/>
          <w:iCs/>
        </w:rPr>
        <w:t>NW</w:t>
      </w:r>
      <w:r w:rsidRPr="00D14B44">
        <w:rPr>
          <w:rFonts w:eastAsia="宋体"/>
          <w:bCs/>
          <w:iCs/>
          <w:lang w:eastAsia="zh-CN"/>
        </w:rPr>
        <w:t>.</w:t>
      </w:r>
    </w:p>
    <w:p w14:paraId="5C38B84E" w14:textId="77777777" w:rsidR="00507019" w:rsidRPr="0002495F" w:rsidRDefault="00507019" w:rsidP="00507019">
      <w:pPr>
        <w:pStyle w:val="af3"/>
        <w:widowControl w:val="0"/>
        <w:autoSpaceDE/>
        <w:autoSpaceDN/>
        <w:adjustRightInd/>
        <w:snapToGrid/>
        <w:ind w:left="420" w:firstLineChars="0" w:firstLine="0"/>
        <w:jc w:val="center"/>
        <w:rPr>
          <w:rFonts w:eastAsia="宋体"/>
          <w:bCs/>
          <w:iCs/>
        </w:rPr>
      </w:pPr>
      <w:r w:rsidRPr="0002495F">
        <w:rPr>
          <w:rFonts w:eastAsia="宋体"/>
          <w:bCs/>
          <w:iCs/>
          <w:noProof/>
          <w:lang w:eastAsia="zh-CN"/>
        </w:rPr>
        <w:drawing>
          <wp:inline distT="0" distB="0" distL="0" distR="0" wp14:anchorId="236EEC4E" wp14:editId="716C34A4">
            <wp:extent cx="5916295" cy="2630170"/>
            <wp:effectExtent l="0" t="0" r="8255"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9"/>
                    <a:stretch>
                      <a:fillRect/>
                    </a:stretch>
                  </pic:blipFill>
                  <pic:spPr>
                    <a:xfrm>
                      <a:off x="0" y="0"/>
                      <a:ext cx="5916295" cy="2630170"/>
                    </a:xfrm>
                    <a:prstGeom prst="rect">
                      <a:avLst/>
                    </a:prstGeom>
                  </pic:spPr>
                </pic:pic>
              </a:graphicData>
            </a:graphic>
          </wp:inline>
        </w:drawing>
      </w:r>
    </w:p>
    <w:p w14:paraId="07037C8E" w14:textId="51AD1C53" w:rsidR="00507019" w:rsidRPr="00B94C16" w:rsidRDefault="00507019" w:rsidP="00507019">
      <w:pPr>
        <w:widowControl w:val="0"/>
        <w:autoSpaceDE/>
        <w:autoSpaceDN/>
        <w:adjustRightInd/>
        <w:snapToGrid/>
        <w:jc w:val="center"/>
        <w:rPr>
          <w:rFonts w:eastAsia="宋体"/>
          <w:bCs/>
          <w:iCs/>
          <w:sz w:val="20"/>
          <w:szCs w:val="20"/>
        </w:rPr>
      </w:pPr>
      <w:r w:rsidRPr="00D470FD">
        <w:rPr>
          <w:rFonts w:eastAsia="宋体"/>
          <w:bCs/>
          <w:iCs/>
          <w:sz w:val="20"/>
          <w:szCs w:val="20"/>
        </w:rPr>
        <w:t xml:space="preserve">Figure </w:t>
      </w:r>
      <w:r w:rsidR="00935C32">
        <w:rPr>
          <w:rFonts w:eastAsia="宋体"/>
          <w:bCs/>
          <w:iCs/>
          <w:sz w:val="20"/>
          <w:szCs w:val="20"/>
        </w:rPr>
        <w:t>2</w:t>
      </w:r>
      <w:r w:rsidRPr="00D470FD">
        <w:rPr>
          <w:rFonts w:eastAsia="宋体"/>
          <w:bCs/>
          <w:iCs/>
          <w:sz w:val="20"/>
          <w:szCs w:val="20"/>
        </w:rPr>
        <w:t xml:space="preserve">. NW-side model </w:t>
      </w:r>
      <w:r w:rsidRPr="00D470FD">
        <w:rPr>
          <w:rFonts w:eastAsia="宋体" w:hint="eastAsia"/>
          <w:bCs/>
          <w:iCs/>
          <w:sz w:val="20"/>
          <w:szCs w:val="20"/>
          <w:lang w:eastAsia="zh-CN"/>
        </w:rPr>
        <w:t>process</w:t>
      </w:r>
    </w:p>
    <w:p w14:paraId="2BCDFC80" w14:textId="327B63FB" w:rsidR="00507019" w:rsidRDefault="00507019" w:rsidP="00507019">
      <w:pPr>
        <w:rPr>
          <w:lang w:eastAsia="zh-CN"/>
        </w:rPr>
      </w:pPr>
      <w:r w:rsidRPr="00D14B44">
        <w:rPr>
          <w:lang w:eastAsia="zh-CN"/>
        </w:rPr>
        <w:t xml:space="preserve">For the NW-side model, gNB can configure measurement resources and instruct UE to report </w:t>
      </w:r>
      <w:r>
        <w:rPr>
          <w:lang w:eastAsia="zh-CN"/>
        </w:rPr>
        <w:t>measurement results</w:t>
      </w:r>
      <w:r w:rsidRPr="00D14B44">
        <w:rPr>
          <w:lang w:eastAsia="zh-CN"/>
        </w:rPr>
        <w:t>. The possible specification impact, however, is that the amount of reporting required is huge</w:t>
      </w:r>
      <w:r>
        <w:rPr>
          <w:lang w:eastAsia="zh-CN"/>
        </w:rPr>
        <w:t xml:space="preserve">. Thus, </w:t>
      </w:r>
      <w:r w:rsidRPr="00D14B44">
        <w:rPr>
          <w:lang w:eastAsia="zh-CN"/>
        </w:rPr>
        <w:t>the amount of information the</w:t>
      </w:r>
      <w:r w:rsidR="006C11F3">
        <w:rPr>
          <w:lang w:eastAsia="zh-CN"/>
        </w:rPr>
        <w:t xml:space="preserve"> UE needs to carry may be much more</w:t>
      </w:r>
      <w:r w:rsidRPr="00D14B44">
        <w:rPr>
          <w:lang w:eastAsia="zh-CN"/>
        </w:rPr>
        <w:t xml:space="preserve">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Pr>
          <w:lang w:eastAsia="zh-CN"/>
        </w:rPr>
        <w:t xml:space="preserve"> According to the above consideration, one agreement was reached </w:t>
      </w:r>
      <w:r w:rsidR="007F4313">
        <w:rPr>
          <w:lang w:eastAsia="zh-CN"/>
        </w:rPr>
        <w:t>in TR38.843 [2]</w:t>
      </w:r>
      <w:r>
        <w:rPr>
          <w:lang w:eastAsia="zh-CN"/>
        </w:rPr>
        <w:t>.</w:t>
      </w:r>
    </w:p>
    <w:tbl>
      <w:tblPr>
        <w:tblStyle w:val="ae"/>
        <w:tblW w:w="0" w:type="auto"/>
        <w:tblLook w:val="04A0" w:firstRow="1" w:lastRow="0" w:firstColumn="1" w:lastColumn="0" w:noHBand="0" w:noVBand="1"/>
      </w:tblPr>
      <w:tblGrid>
        <w:gridCol w:w="9307"/>
      </w:tblGrid>
      <w:tr w:rsidR="00507019" w14:paraId="64BA4F21" w14:textId="77777777" w:rsidTr="00C4316E">
        <w:tc>
          <w:tcPr>
            <w:tcW w:w="9307" w:type="dxa"/>
          </w:tcPr>
          <w:p w14:paraId="76EA2A93" w14:textId="77777777" w:rsidR="007F4313" w:rsidRPr="00B14426" w:rsidRDefault="007F4313" w:rsidP="007F4313">
            <w:r w:rsidRPr="00B14426">
              <w:t xml:space="preserve">Regarding data collection for NW-side AI/ML model </w:t>
            </w:r>
            <w:r>
              <w:t>regarding</w:t>
            </w:r>
            <w:r w:rsidRPr="00B14426">
              <w:t xml:space="preserve"> the contents of collected data:</w:t>
            </w:r>
          </w:p>
          <w:p w14:paraId="10703347" w14:textId="77777777" w:rsidR="007F4313" w:rsidRDefault="007F4313" w:rsidP="007F4313">
            <w:pPr>
              <w:pStyle w:val="B1"/>
            </w:pPr>
            <w:r>
              <w:t>-</w:t>
            </w:r>
            <w:r>
              <w:tab/>
            </w:r>
            <w:r w:rsidRPr="00B14426">
              <w:t xml:space="preserve">Opt.1: M1 L1-RSRPs (corresponding to M1 beams) </w:t>
            </w:r>
            <w:r w:rsidRPr="007F4313">
              <w:t>with the indication of beams</w:t>
            </w:r>
            <w:r w:rsidRPr="00B14426">
              <w:t xml:space="preserve"> (beam pairs) based on the measurement corresponding to a beam set, where M1 can be larger than 4, if applicable.</w:t>
            </w:r>
          </w:p>
          <w:p w14:paraId="38066307" w14:textId="77777777" w:rsidR="007F4313" w:rsidRPr="00B14426" w:rsidRDefault="007F4313" w:rsidP="007F4313">
            <w:pPr>
              <w:pStyle w:val="B1"/>
            </w:pPr>
            <w:r>
              <w:t>-</w:t>
            </w:r>
            <w:r>
              <w:tab/>
            </w:r>
            <w:r w:rsidRPr="00B14426">
              <w:t xml:space="preserve">Opt.2: M2 L1-RSRPs (corresponding to M2 beams) based on the measurement corresponding to a beam </w:t>
            </w:r>
            <w:r w:rsidRPr="00B14426">
              <w:lastRenderedPageBreak/>
              <w:t>set, where M2 can be larger than 4, if applicable.</w:t>
            </w:r>
          </w:p>
          <w:p w14:paraId="6811D117" w14:textId="77777777" w:rsidR="007F4313" w:rsidRPr="00B14426" w:rsidRDefault="007F4313" w:rsidP="007F4313">
            <w:pPr>
              <w:pStyle w:val="B1"/>
            </w:pPr>
            <w:r>
              <w:t>-</w:t>
            </w:r>
            <w:r>
              <w:tab/>
            </w:r>
            <w:r w:rsidRPr="00B14426">
              <w:t>Opt.3: M3 beam (beam pair) indices based on the measurement corresponding to a beam set, where M3 can be larger than 4, if applicable.</w:t>
            </w:r>
          </w:p>
          <w:p w14:paraId="5D56C46C" w14:textId="2DA07837" w:rsidR="00507019" w:rsidRPr="007F4313" w:rsidRDefault="007F4313" w:rsidP="007F4313">
            <w:pPr>
              <w:pStyle w:val="B1"/>
            </w:pPr>
            <w:r>
              <w:rPr>
                <w:lang w:eastAsia="zh-CN"/>
              </w:rPr>
              <w:t>-</w:t>
            </w:r>
            <w:r>
              <w:rPr>
                <w:lang w:eastAsia="zh-CN"/>
              </w:rPr>
              <w:tab/>
            </w:r>
            <w:r w:rsidRPr="00B14426">
              <w:rPr>
                <w:lang w:eastAsia="zh-CN"/>
              </w:rPr>
              <w:t>Note: Overhead, UE complexity and power consumption are to be considered for the above options.</w:t>
            </w:r>
          </w:p>
        </w:tc>
      </w:tr>
    </w:tbl>
    <w:p w14:paraId="41F2FC13" w14:textId="77777777" w:rsidR="006C11F3" w:rsidRDefault="00507019" w:rsidP="006C11F3">
      <w:pPr>
        <w:pStyle w:val="af3"/>
        <w:numPr>
          <w:ilvl w:val="0"/>
          <w:numId w:val="23"/>
        </w:numPr>
        <w:ind w:firstLineChars="0"/>
        <w:rPr>
          <w:lang w:eastAsia="zh-CN"/>
        </w:rPr>
      </w:pPr>
      <w:r>
        <w:rPr>
          <w:lang w:eastAsia="zh-CN"/>
        </w:rPr>
        <w:lastRenderedPageBreak/>
        <w:t xml:space="preserve">For Opt 1, considering </w:t>
      </w:r>
      <w:r w:rsidRPr="00D14B44">
        <w:rPr>
          <w:lang w:eastAsia="zh-CN"/>
        </w:rPr>
        <w:t>the amount of required reporting</w:t>
      </w:r>
      <w:r>
        <w:rPr>
          <w:lang w:eastAsia="zh-CN"/>
        </w:rPr>
        <w:t>,</w:t>
      </w:r>
      <w:r w:rsidRPr="00D14B44">
        <w:rPr>
          <w:lang w:eastAsia="zh-CN"/>
        </w:rPr>
        <w:t xml:space="preserve"> </w:t>
      </w:r>
      <w:r>
        <w:rPr>
          <w:lang w:eastAsia="zh-CN"/>
        </w:rPr>
        <w:t xml:space="preserve">the number of report beams is expanded based on existing report framework. </w:t>
      </w:r>
    </w:p>
    <w:p w14:paraId="71317251" w14:textId="10FB8A7C" w:rsidR="006C11F3" w:rsidRDefault="006C11F3" w:rsidP="006C11F3">
      <w:pPr>
        <w:pStyle w:val="af3"/>
        <w:numPr>
          <w:ilvl w:val="0"/>
          <w:numId w:val="23"/>
        </w:numPr>
        <w:ind w:firstLineChars="0"/>
        <w:rPr>
          <w:lang w:eastAsia="zh-CN"/>
        </w:rPr>
      </w:pPr>
      <w:r>
        <w:rPr>
          <w:lang w:eastAsia="zh-CN"/>
        </w:rPr>
        <w:t>F</w:t>
      </w:r>
      <w:r w:rsidR="00507019">
        <w:rPr>
          <w:lang w:eastAsia="zh-CN"/>
        </w:rPr>
        <w:t>or Opt 2</w:t>
      </w:r>
      <w:r w:rsidR="00507019" w:rsidRPr="00D14B44">
        <w:rPr>
          <w:lang w:eastAsia="zh-CN"/>
        </w:rPr>
        <w:t>, if UE needs to measure and report all configured resources, only RSRPs without CRI can be reported to reduce the reporting overhead. The corresponding RSRPs can be sorted according to some default rules.</w:t>
      </w:r>
      <w:r w:rsidR="00507019">
        <w:rPr>
          <w:lang w:eastAsia="zh-CN"/>
        </w:rPr>
        <w:t xml:space="preserve"> </w:t>
      </w:r>
    </w:p>
    <w:p w14:paraId="1CFC70AB" w14:textId="341D9FB5" w:rsidR="006C11F3" w:rsidRDefault="006C11F3" w:rsidP="006C11F3">
      <w:pPr>
        <w:pStyle w:val="af3"/>
        <w:numPr>
          <w:ilvl w:val="0"/>
          <w:numId w:val="23"/>
        </w:numPr>
        <w:ind w:firstLineChars="0"/>
        <w:rPr>
          <w:lang w:eastAsia="zh-CN"/>
        </w:rPr>
      </w:pPr>
      <w:r>
        <w:rPr>
          <w:lang w:eastAsia="zh-CN"/>
        </w:rPr>
        <w:t xml:space="preserve">For Opt 3, if the output of model only includes indexes of predicted beams, or for </w:t>
      </w:r>
      <w:r>
        <w:rPr>
          <w:lang w:eastAsia="zh-CN"/>
        </w:rPr>
        <w:t>NW</w:t>
      </w:r>
      <w:r>
        <w:rPr>
          <w:lang w:eastAsia="zh-CN"/>
        </w:rPr>
        <w:t xml:space="preserve">-side performance monitoring, only beam indexes are needed to calculate the accuracy of predicted performance, </w:t>
      </w:r>
      <w:r w:rsidR="00E04F0B">
        <w:rPr>
          <w:lang w:eastAsia="zh-CN"/>
        </w:rPr>
        <w:t>Opt 3 is more suitable.</w:t>
      </w:r>
    </w:p>
    <w:p w14:paraId="5A7A9468" w14:textId="2798C4A6" w:rsidR="00507019" w:rsidRPr="00D14B44" w:rsidRDefault="00E04F0B" w:rsidP="006C11F3">
      <w:pPr>
        <w:pStyle w:val="af3"/>
        <w:numPr>
          <w:ilvl w:val="0"/>
          <w:numId w:val="23"/>
        </w:numPr>
        <w:ind w:firstLineChars="0"/>
        <w:rPr>
          <w:lang w:eastAsia="zh-CN"/>
        </w:rPr>
      </w:pPr>
      <w:r>
        <w:rPr>
          <w:lang w:eastAsia="zh-CN"/>
        </w:rPr>
        <w:t xml:space="preserve">Thus, option 1, </w:t>
      </w:r>
      <w:r w:rsidR="00507019">
        <w:rPr>
          <w:lang w:eastAsia="zh-CN"/>
        </w:rPr>
        <w:t>option 2</w:t>
      </w:r>
      <w:r>
        <w:rPr>
          <w:lang w:eastAsia="zh-CN"/>
        </w:rPr>
        <w:t xml:space="preserve"> and option 3 all can be considered</w:t>
      </w:r>
      <w:r w:rsidR="00507019">
        <w:rPr>
          <w:lang w:eastAsia="zh-CN"/>
        </w:rPr>
        <w:t>.</w:t>
      </w:r>
    </w:p>
    <w:p w14:paraId="2B9C3771" w14:textId="0B0C4DA2" w:rsidR="00507019" w:rsidRPr="00B94C16" w:rsidRDefault="00507019" w:rsidP="00507019">
      <w:pPr>
        <w:widowControl w:val="0"/>
        <w:autoSpaceDE/>
        <w:autoSpaceDN/>
        <w:adjustRightInd/>
        <w:snapToGrid/>
        <w:rPr>
          <w:rFonts w:eastAsia="等线"/>
          <w:b/>
          <w:i/>
          <w:lang w:eastAsia="zh-CN"/>
        </w:rPr>
      </w:pPr>
      <w:r w:rsidRPr="00D14B44">
        <w:rPr>
          <w:rFonts w:eastAsia="宋体"/>
          <w:b/>
          <w:i/>
          <w:lang w:eastAsia="zh-CN"/>
        </w:rPr>
        <w:t xml:space="preserve">Proposal </w:t>
      </w:r>
      <w:r w:rsidR="007F4313">
        <w:rPr>
          <w:rFonts w:eastAsia="宋体"/>
          <w:b/>
          <w:i/>
          <w:lang w:eastAsia="zh-CN"/>
        </w:rPr>
        <w:t>2</w:t>
      </w:r>
      <w:r w:rsidRPr="00D14B44">
        <w:rPr>
          <w:rFonts w:eastAsia="宋体" w:hint="eastAsia"/>
          <w:b/>
          <w:i/>
          <w:lang w:eastAsia="zh-CN"/>
        </w:rPr>
        <w:t>：</w:t>
      </w:r>
      <w:r w:rsidRPr="00D14B44">
        <w:rPr>
          <w:rFonts w:eastAsia="宋体"/>
          <w:b/>
          <w:i/>
          <w:lang w:eastAsia="zh-CN"/>
        </w:rPr>
        <w:t xml:space="preserve">For </w:t>
      </w:r>
      <w:r w:rsidRPr="00B94C16">
        <w:rPr>
          <w:rFonts w:eastAsia="宋体"/>
          <w:b/>
          <w:i/>
          <w:lang w:eastAsia="zh-CN"/>
        </w:rPr>
        <w:t>data collection</w:t>
      </w:r>
      <w:r>
        <w:rPr>
          <w:rFonts w:eastAsia="宋体"/>
          <w:b/>
          <w:i/>
          <w:lang w:eastAsia="zh-CN"/>
        </w:rPr>
        <w:t xml:space="preserve"> at</w:t>
      </w:r>
      <w:r w:rsidRPr="00B94C16">
        <w:rPr>
          <w:rFonts w:eastAsia="宋体"/>
          <w:b/>
          <w:i/>
          <w:lang w:eastAsia="zh-CN"/>
        </w:rPr>
        <w:t xml:space="preserve"> NW-side, </w:t>
      </w:r>
      <w:r w:rsidR="00E04F0B" w:rsidRPr="00E04F0B">
        <w:rPr>
          <w:b/>
          <w:i/>
          <w:lang w:eastAsia="zh-CN"/>
        </w:rPr>
        <w:t>option 1, option 2 and option 3 all can be considered</w:t>
      </w:r>
      <w:r w:rsidRPr="00B94C16">
        <w:rPr>
          <w:rFonts w:eastAsia="等线"/>
          <w:b/>
          <w:i/>
          <w:lang w:eastAsia="zh-CN"/>
        </w:rPr>
        <w:t>.</w:t>
      </w:r>
    </w:p>
    <w:p w14:paraId="2307C5D7" w14:textId="7B3BB7F4" w:rsidR="00507019" w:rsidRDefault="00C842A8" w:rsidP="00507019">
      <w:pPr>
        <w:rPr>
          <w:lang w:eastAsia="zh-CN"/>
        </w:rPr>
      </w:pPr>
      <w:r w:rsidRPr="00C842A8">
        <w:rPr>
          <w:lang w:eastAsia="zh-CN"/>
        </w:rPr>
        <w:t xml:space="preserve">For data collection on the NW side, measurement reporting </w:t>
      </w:r>
      <w:r>
        <w:rPr>
          <w:rFonts w:hint="eastAsia"/>
          <w:lang w:eastAsia="zh-CN"/>
        </w:rPr>
        <w:t>from</w:t>
      </w:r>
      <w:r w:rsidRPr="00C842A8">
        <w:rPr>
          <w:lang w:eastAsia="zh-CN"/>
        </w:rPr>
        <w:t xml:space="preserve"> UE side is required, so the enhancement of UE reporting </w:t>
      </w:r>
      <w:r w:rsidR="00DF24D6">
        <w:rPr>
          <w:lang w:eastAsia="zh-CN"/>
        </w:rPr>
        <w:t xml:space="preserve">should </w:t>
      </w:r>
      <w:r w:rsidRPr="00C842A8">
        <w:rPr>
          <w:lang w:eastAsia="zh-CN"/>
        </w:rPr>
        <w:t xml:space="preserve">be considered. Therefore, the issue of </w:t>
      </w:r>
      <w:r>
        <w:rPr>
          <w:rFonts w:hint="eastAsia"/>
          <w:lang w:eastAsia="zh-CN"/>
        </w:rPr>
        <w:t>reporting</w:t>
      </w:r>
      <w:r>
        <w:rPr>
          <w:lang w:eastAsia="zh-CN"/>
        </w:rPr>
        <w:t xml:space="preserve"> </w:t>
      </w:r>
      <w:r>
        <w:rPr>
          <w:rFonts w:hint="eastAsia"/>
          <w:lang w:eastAsia="zh-CN"/>
        </w:rPr>
        <w:t>was</w:t>
      </w:r>
      <w:r w:rsidRPr="00C842A8">
        <w:rPr>
          <w:lang w:eastAsia="zh-CN"/>
        </w:rPr>
        <w:t xml:space="preserve"> also considered in TR38.843</w:t>
      </w:r>
      <w:r>
        <w:rPr>
          <w:lang w:eastAsia="zh-CN"/>
        </w:rPr>
        <w:t>.</w:t>
      </w:r>
    </w:p>
    <w:tbl>
      <w:tblPr>
        <w:tblStyle w:val="ae"/>
        <w:tblW w:w="0" w:type="auto"/>
        <w:tblLook w:val="04A0" w:firstRow="1" w:lastRow="0" w:firstColumn="1" w:lastColumn="0" w:noHBand="0" w:noVBand="1"/>
      </w:tblPr>
      <w:tblGrid>
        <w:gridCol w:w="9307"/>
      </w:tblGrid>
      <w:tr w:rsidR="00507019" w:rsidRPr="00423F9D" w14:paraId="110A5467" w14:textId="77777777" w:rsidTr="00C4316E">
        <w:tc>
          <w:tcPr>
            <w:tcW w:w="9307" w:type="dxa"/>
          </w:tcPr>
          <w:p w14:paraId="10D5CE7A" w14:textId="77777777" w:rsidR="007F4313" w:rsidRDefault="007F4313" w:rsidP="007F4313">
            <w:pPr>
              <w:rPr>
                <w:i/>
                <w:lang w:eastAsia="zh-CN"/>
              </w:rPr>
            </w:pPr>
            <w:r>
              <w:rPr>
                <w:i/>
                <w:lang w:eastAsia="zh-CN"/>
              </w:rPr>
              <w:t>Data collection:</w:t>
            </w:r>
          </w:p>
          <w:p w14:paraId="2D74A0C9" w14:textId="77777777" w:rsidR="009545D9" w:rsidRPr="00CC2C51" w:rsidRDefault="009545D9" w:rsidP="009545D9">
            <w:pPr>
              <w:rPr>
                <w:lang w:eastAsia="zh-CN"/>
              </w:rPr>
            </w:pPr>
            <w:r w:rsidRPr="00CC2C51">
              <w:rPr>
                <w:lang w:eastAsia="zh-CN"/>
              </w:rPr>
              <w:t>At NW side</w:t>
            </w:r>
            <w:r>
              <w:rPr>
                <w:lang w:eastAsia="zh-CN"/>
              </w:rPr>
              <w:t xml:space="preserve"> for NW-side AI/ML model</w:t>
            </w:r>
            <w:r w:rsidRPr="00CC2C51">
              <w:rPr>
                <w:lang w:eastAsia="zh-CN"/>
              </w:rPr>
              <w:t xml:space="preserve">: </w:t>
            </w:r>
          </w:p>
          <w:p w14:paraId="6E4911C7" w14:textId="77777777" w:rsidR="009545D9" w:rsidRPr="00CC2C51" w:rsidRDefault="009545D9" w:rsidP="009545D9">
            <w:pPr>
              <w:pStyle w:val="B1"/>
              <w:ind w:firstLine="440"/>
              <w:rPr>
                <w:lang w:eastAsia="zh-CN"/>
              </w:rPr>
            </w:pPr>
            <w:r>
              <w:rPr>
                <w:lang w:eastAsia="zh-CN"/>
              </w:rPr>
              <w:t>-</w:t>
            </w:r>
            <w:r>
              <w:rPr>
                <w:lang w:eastAsia="zh-CN"/>
              </w:rPr>
              <w:tab/>
            </w:r>
            <w:r w:rsidRPr="00CC2C51">
              <w:rPr>
                <w:lang w:eastAsia="zh-CN"/>
              </w:rPr>
              <w:t>Mechanism related to the reporting.</w:t>
            </w:r>
          </w:p>
          <w:p w14:paraId="043BF4D2" w14:textId="77777777" w:rsidR="009545D9" w:rsidRPr="00CC2C51" w:rsidRDefault="009545D9" w:rsidP="009545D9">
            <w:pPr>
              <w:pStyle w:val="B1"/>
              <w:ind w:firstLine="440"/>
              <w:rPr>
                <w:lang w:eastAsia="zh-CN"/>
              </w:rPr>
            </w:pPr>
            <w:r>
              <w:rPr>
                <w:lang w:eastAsia="zh-CN"/>
              </w:rPr>
              <w:t>-</w:t>
            </w:r>
            <w:r>
              <w:rPr>
                <w:lang w:eastAsia="zh-CN"/>
              </w:rPr>
              <w:tab/>
            </w:r>
            <w:r w:rsidRPr="00CC2C51">
              <w:rPr>
                <w:lang w:eastAsia="zh-CN"/>
              </w:rPr>
              <w:t>Additional information for content of the reporting.</w:t>
            </w:r>
          </w:p>
          <w:p w14:paraId="0B2BDF5A" w14:textId="77777777" w:rsidR="009545D9" w:rsidRPr="00CC2C51" w:rsidRDefault="009545D9" w:rsidP="009545D9">
            <w:pPr>
              <w:pStyle w:val="B1"/>
              <w:ind w:firstLine="440"/>
              <w:rPr>
                <w:lang w:eastAsia="zh-CN"/>
              </w:rPr>
            </w:pPr>
            <w:r>
              <w:rPr>
                <w:lang w:eastAsia="zh-CN"/>
              </w:rPr>
              <w:t>-</w:t>
            </w:r>
            <w:r>
              <w:rPr>
                <w:lang w:eastAsia="zh-CN"/>
              </w:rPr>
              <w:tab/>
            </w:r>
            <w:r w:rsidRPr="00CC2C51">
              <w:rPr>
                <w:lang w:eastAsia="zh-CN"/>
              </w:rPr>
              <w:t>Reporting overhead reduction.</w:t>
            </w:r>
          </w:p>
          <w:p w14:paraId="60CF700C" w14:textId="64E6949A" w:rsidR="00507019" w:rsidRPr="009545D9" w:rsidRDefault="009545D9" w:rsidP="009545D9">
            <w:pPr>
              <w:pStyle w:val="B1"/>
              <w:ind w:firstLine="440"/>
              <w:rPr>
                <w:lang w:eastAsia="zh-CN"/>
              </w:rPr>
            </w:pPr>
            <w:r>
              <w:t>-</w:t>
            </w:r>
            <w:r>
              <w:tab/>
            </w:r>
            <w:r w:rsidRPr="00CC2C51">
              <w:t>Signalling/configuration/measurement/report for data collection</w:t>
            </w:r>
            <w:r>
              <w:t>,</w:t>
            </w:r>
            <w:r w:rsidRPr="001B7629">
              <w:t xml:space="preserve"> e.g., signalling aspects related to assistance information (if supported), Reference signals</w:t>
            </w:r>
            <w:r>
              <w:t>.</w:t>
            </w:r>
          </w:p>
        </w:tc>
      </w:tr>
    </w:tbl>
    <w:p w14:paraId="043B20EA" w14:textId="029C1118" w:rsidR="00397E3C" w:rsidRDefault="00397E3C" w:rsidP="00507019">
      <w:pPr>
        <w:rPr>
          <w:lang w:eastAsia="zh-CN"/>
        </w:rPr>
      </w:pPr>
      <w:r w:rsidRPr="00397E3C">
        <w:rPr>
          <w:lang w:eastAsia="zh-CN"/>
        </w:rPr>
        <w:t xml:space="preserve">The above conclusions include the study of mechanisms related to reporting, the reporting of potential additional information, and the need to reduce the overhead of the </w:t>
      </w:r>
      <w:r>
        <w:rPr>
          <w:lang w:eastAsia="zh-CN"/>
        </w:rPr>
        <w:t>NW-</w:t>
      </w:r>
      <w:r w:rsidRPr="00397E3C">
        <w:rPr>
          <w:lang w:eastAsia="zh-CN"/>
        </w:rPr>
        <w:t xml:space="preserve">side model. In our </w:t>
      </w:r>
      <w:r>
        <w:rPr>
          <w:lang w:eastAsia="zh-CN"/>
        </w:rPr>
        <w:t>view</w:t>
      </w:r>
      <w:r w:rsidRPr="00397E3C">
        <w:rPr>
          <w:lang w:eastAsia="zh-CN"/>
        </w:rPr>
        <w:t xml:space="preserve">, no additional mechanism is required </w:t>
      </w:r>
      <w:r>
        <w:rPr>
          <w:lang w:eastAsia="zh-CN"/>
        </w:rPr>
        <w:t>based on legacy method</w:t>
      </w:r>
      <w:r w:rsidRPr="00397E3C">
        <w:rPr>
          <w:lang w:eastAsia="zh-CN"/>
        </w:rPr>
        <w:t>: data collection for the network side model can be facilitated by</w:t>
      </w:r>
      <w:r>
        <w:rPr>
          <w:lang w:eastAsia="zh-CN"/>
        </w:rPr>
        <w:t xml:space="preserve"> gNB</w:t>
      </w:r>
      <w:r w:rsidRPr="00397E3C">
        <w:rPr>
          <w:lang w:eastAsia="zh-CN"/>
        </w:rPr>
        <w:t xml:space="preserve"> configuring </w:t>
      </w:r>
      <w:r>
        <w:rPr>
          <w:lang w:eastAsia="zh-CN"/>
        </w:rPr>
        <w:t>and</w:t>
      </w:r>
      <w:r w:rsidRPr="00397E3C">
        <w:rPr>
          <w:lang w:eastAsia="zh-CN"/>
        </w:rPr>
        <w:t xml:space="preserve"> scan</w:t>
      </w:r>
      <w:r>
        <w:rPr>
          <w:lang w:eastAsia="zh-CN"/>
        </w:rPr>
        <w:t>ning</w:t>
      </w:r>
      <w:r w:rsidRPr="00397E3C">
        <w:rPr>
          <w:lang w:eastAsia="zh-CN"/>
        </w:rPr>
        <w:t xml:space="preserve"> beam</w:t>
      </w:r>
      <w:r>
        <w:rPr>
          <w:lang w:eastAsia="zh-CN"/>
        </w:rPr>
        <w:t>s</w:t>
      </w:r>
      <w:r w:rsidRPr="00397E3C">
        <w:rPr>
          <w:lang w:eastAsia="zh-CN"/>
        </w:rPr>
        <w:t xml:space="preserve"> for the UE and the corresponding measurement report</w:t>
      </w:r>
      <w:r>
        <w:rPr>
          <w:lang w:eastAsia="zh-CN"/>
        </w:rPr>
        <w:t xml:space="preserve"> with </w:t>
      </w:r>
      <w:r w:rsidRPr="00397E3C">
        <w:rPr>
          <w:lang w:eastAsia="zh-CN"/>
        </w:rPr>
        <w:t xml:space="preserve">legacy CSI reporting mechanisms.  </w:t>
      </w:r>
    </w:p>
    <w:p w14:paraId="38488376" w14:textId="12996C0C" w:rsidR="00397E3C" w:rsidRPr="00397E3C" w:rsidRDefault="00397E3C" w:rsidP="00507019">
      <w:pPr>
        <w:rPr>
          <w:b/>
          <w:i/>
          <w:lang w:eastAsia="zh-CN"/>
        </w:rPr>
      </w:pPr>
      <w:r w:rsidRPr="00397E3C">
        <w:rPr>
          <w:b/>
          <w:i/>
          <w:lang w:eastAsia="zh-CN"/>
        </w:rPr>
        <w:t xml:space="preserve">Proposal </w:t>
      </w:r>
      <w:r>
        <w:rPr>
          <w:b/>
          <w:i/>
          <w:lang w:eastAsia="zh-CN"/>
        </w:rPr>
        <w:t>3</w:t>
      </w:r>
      <w:r w:rsidRPr="00397E3C">
        <w:rPr>
          <w:b/>
          <w:i/>
          <w:lang w:eastAsia="zh-CN"/>
        </w:rPr>
        <w:t>: For data collection for a network-side AI/ML model, the legacy beam sweeping and CSI report mechanism can be reused.</w:t>
      </w:r>
    </w:p>
    <w:p w14:paraId="1D6E55A2" w14:textId="71D6DEB1" w:rsidR="00397E3C" w:rsidRDefault="00397E3C" w:rsidP="00507019">
      <w:pPr>
        <w:rPr>
          <w:lang w:eastAsia="zh-CN"/>
        </w:rPr>
      </w:pPr>
      <w:r w:rsidRPr="00397E3C">
        <w:rPr>
          <w:lang w:eastAsia="zh-CN"/>
        </w:rPr>
        <w:t xml:space="preserve">To reduce overhead, </w:t>
      </w:r>
      <w:r>
        <w:rPr>
          <w:lang w:eastAsia="zh-CN"/>
        </w:rPr>
        <w:t>b</w:t>
      </w:r>
      <w:r w:rsidRPr="00397E3C">
        <w:rPr>
          <w:lang w:eastAsia="zh-CN"/>
        </w:rPr>
        <w:t xml:space="preserve">ecause the current data collection for training focuses on offline training, the need to use a larger quantization method will depend on the implementation and will not fall under the scope of standardization. For inference and monitoring data collection, whether a larger quantization step is required may require comprehensive consideration of the specific required data size. If the required data size is small, the existing </w:t>
      </w:r>
      <w:r w:rsidRPr="00726A37">
        <w:rPr>
          <w:iCs/>
          <w:lang w:eastAsia="zh-CN"/>
        </w:rPr>
        <w:t>quantification</w:t>
      </w:r>
      <w:r w:rsidRPr="00397E3C">
        <w:rPr>
          <w:lang w:eastAsia="zh-CN"/>
        </w:rPr>
        <w:t xml:space="preserve"> </w:t>
      </w:r>
      <w:r>
        <w:rPr>
          <w:lang w:eastAsia="zh-CN"/>
        </w:rPr>
        <w:t>rule</w:t>
      </w:r>
      <w:r w:rsidRPr="00397E3C">
        <w:rPr>
          <w:lang w:eastAsia="zh-CN"/>
        </w:rPr>
        <w:t>s should be reused to reduce the impact of standardization.</w:t>
      </w:r>
    </w:p>
    <w:p w14:paraId="386323E8" w14:textId="34A4FD0C" w:rsidR="00397E3C" w:rsidRDefault="00397E3C" w:rsidP="00397E3C">
      <w:pPr>
        <w:pStyle w:val="a3"/>
        <w:widowControl w:val="0"/>
        <w:rPr>
          <w:iCs/>
          <w:sz w:val="22"/>
          <w:szCs w:val="22"/>
          <w:lang w:eastAsia="zh-CN"/>
        </w:rPr>
      </w:pPr>
      <w:r w:rsidRPr="00726A37">
        <w:rPr>
          <w:iCs/>
          <w:sz w:val="22"/>
          <w:szCs w:val="22"/>
          <w:lang w:eastAsia="zh-CN"/>
        </w:rPr>
        <w:t xml:space="preserve">According to the current </w:t>
      </w:r>
      <w:r>
        <w:rPr>
          <w:iCs/>
          <w:sz w:val="22"/>
          <w:szCs w:val="22"/>
          <w:lang w:eastAsia="zh-CN"/>
        </w:rPr>
        <w:t>specification</w:t>
      </w:r>
      <w:r w:rsidRPr="00726A37">
        <w:rPr>
          <w:iCs/>
          <w:sz w:val="22"/>
          <w:szCs w:val="22"/>
          <w:lang w:eastAsia="zh-CN"/>
        </w:rPr>
        <w:t>, the quantification rules are:</w:t>
      </w:r>
      <w:r>
        <w:rPr>
          <w:iCs/>
          <w:sz w:val="22"/>
          <w:szCs w:val="22"/>
          <w:lang w:eastAsia="zh-CN"/>
        </w:rPr>
        <w:t xml:space="preserve"> </w:t>
      </w:r>
    </w:p>
    <w:p w14:paraId="4E655725" w14:textId="77777777" w:rsidR="00397E3C" w:rsidRPr="00D74BB7" w:rsidRDefault="00397E3C" w:rsidP="00D002C5">
      <w:pPr>
        <w:pStyle w:val="a3"/>
        <w:widowControl w:val="0"/>
        <w:numPr>
          <w:ilvl w:val="0"/>
          <w:numId w:val="14"/>
        </w:numPr>
        <w:spacing w:before="60" w:after="60" w:line="300" w:lineRule="auto"/>
        <w:rPr>
          <w:iCs/>
          <w:sz w:val="22"/>
          <w:szCs w:val="22"/>
          <w:lang w:eastAsia="zh-CN"/>
        </w:rPr>
      </w:pPr>
      <w:r w:rsidRPr="00D74BB7">
        <w:rPr>
          <w:iCs/>
          <w:sz w:val="22"/>
          <w:szCs w:val="22"/>
          <w:lang w:eastAsia="zh-CN"/>
        </w:rPr>
        <w:t>T</w:t>
      </w:r>
      <w:r w:rsidRPr="00726A37">
        <w:rPr>
          <w:iCs/>
          <w:sz w:val="22"/>
          <w:szCs w:val="22"/>
          <w:lang w:eastAsia="zh-CN"/>
        </w:rPr>
        <w:t xml:space="preserve">he largest measured value of L1-RSRP is quantized to a 7-bit value in the range [-140, -44] dBm with 1dB step size, and the differential L1-RSRP is quantized to a 4-bit value. </w:t>
      </w:r>
    </w:p>
    <w:p w14:paraId="20CCF472" w14:textId="77777777" w:rsidR="00397E3C" w:rsidRPr="00726A37" w:rsidRDefault="00397E3C" w:rsidP="00D002C5">
      <w:pPr>
        <w:pStyle w:val="a3"/>
        <w:widowControl w:val="0"/>
        <w:numPr>
          <w:ilvl w:val="0"/>
          <w:numId w:val="14"/>
        </w:numPr>
        <w:spacing w:before="60" w:after="60" w:line="300" w:lineRule="auto"/>
        <w:rPr>
          <w:iCs/>
          <w:sz w:val="22"/>
          <w:szCs w:val="22"/>
          <w:lang w:eastAsia="zh-CN"/>
        </w:rPr>
      </w:pPr>
      <w:r w:rsidRPr="00726A37">
        <w:rPr>
          <w:iCs/>
          <w:sz w:val="22"/>
          <w:szCs w:val="22"/>
          <w:lang w:eastAsia="zh-CN"/>
        </w:rPr>
        <w:t>The differential L1-RSRP value is computed with 2 dB step size with a reference to the largest measured L1-RSRP value</w:t>
      </w:r>
    </w:p>
    <w:p w14:paraId="5BBE8E3A" w14:textId="0482378A" w:rsidR="00397E3C" w:rsidRPr="00397E3C" w:rsidRDefault="00397E3C" w:rsidP="00397E3C">
      <w:pPr>
        <w:pStyle w:val="a3"/>
        <w:widowControl w:val="0"/>
        <w:rPr>
          <w:b/>
          <w:i/>
          <w:sz w:val="22"/>
          <w:lang w:eastAsia="zh-CN"/>
        </w:rPr>
      </w:pPr>
      <w:r w:rsidRPr="00C416C2">
        <w:rPr>
          <w:b/>
          <w:i/>
          <w:sz w:val="22"/>
          <w:lang w:eastAsia="zh-CN"/>
        </w:rPr>
        <w:t xml:space="preserve">Proposal </w:t>
      </w:r>
      <w:r>
        <w:rPr>
          <w:b/>
          <w:i/>
          <w:sz w:val="22"/>
          <w:lang w:eastAsia="zh-CN"/>
        </w:rPr>
        <w:t>4</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existing quantitative criteria should be reused</w:t>
      </w:r>
      <w:r>
        <w:rPr>
          <w:b/>
          <w:i/>
          <w:sz w:val="22"/>
          <w:lang w:eastAsia="zh-CN"/>
        </w:rPr>
        <w:t xml:space="preserve"> at least for model inference</w:t>
      </w:r>
      <w:r w:rsidRPr="00C416C2">
        <w:rPr>
          <w:b/>
          <w:i/>
          <w:sz w:val="22"/>
          <w:lang w:eastAsia="zh-CN"/>
        </w:rPr>
        <w:t>.</w:t>
      </w:r>
    </w:p>
    <w:p w14:paraId="28494CC3" w14:textId="4B8BD95C" w:rsidR="007A72F1" w:rsidRDefault="00397E3C" w:rsidP="00507019">
      <w:pPr>
        <w:rPr>
          <w:lang w:eastAsia="zh-CN"/>
        </w:rPr>
      </w:pPr>
      <w:r>
        <w:rPr>
          <w:lang w:eastAsia="zh-CN"/>
        </w:rPr>
        <w:lastRenderedPageBreak/>
        <w:t>In Rel-19, the scope for BM use case was limited for Tx beam prediction.</w:t>
      </w:r>
      <w:r w:rsidR="00507019" w:rsidRPr="0077510F">
        <w:rPr>
          <w:lang w:eastAsia="zh-CN"/>
        </w:rPr>
        <w:t xml:space="preserve"> </w:t>
      </w:r>
      <w:r>
        <w:rPr>
          <w:lang w:eastAsia="zh-CN"/>
        </w:rPr>
        <w:t>A</w:t>
      </w:r>
      <w:r w:rsidRPr="004A47CE">
        <w:rPr>
          <w:lang w:eastAsia="zh-CN"/>
        </w:rPr>
        <w:t xml:space="preserve">ccording to the simulation results in </w:t>
      </w:r>
      <w:r>
        <w:rPr>
          <w:lang w:eastAsia="zh-CN"/>
        </w:rPr>
        <w:t>previous meetings</w:t>
      </w:r>
      <w:r w:rsidRPr="004A47CE">
        <w:rPr>
          <w:lang w:eastAsia="zh-CN"/>
        </w:rPr>
        <w:t>, the predict</w:t>
      </w:r>
      <w:r>
        <w:rPr>
          <w:lang w:eastAsia="zh-CN"/>
        </w:rPr>
        <w:t>ion</w:t>
      </w:r>
      <w:r w:rsidRPr="004A47CE">
        <w:rPr>
          <w:lang w:eastAsia="zh-CN"/>
        </w:rPr>
        <w:t xml:space="preserve"> performance of set B measurements from one Rx beam is better than that of multiple Rx </w:t>
      </w:r>
      <w:r>
        <w:rPr>
          <w:lang w:eastAsia="zh-CN"/>
        </w:rPr>
        <w:t>b</w:t>
      </w:r>
      <w:r w:rsidRPr="004A47CE">
        <w:rPr>
          <w:lang w:eastAsia="zh-CN"/>
        </w:rPr>
        <w:t>eams</w:t>
      </w:r>
      <w:r>
        <w:rPr>
          <w:lang w:eastAsia="zh-CN"/>
        </w:rPr>
        <w:t xml:space="preserve">. </w:t>
      </w:r>
      <w:r w:rsidR="00507019" w:rsidRPr="0077510F">
        <w:rPr>
          <w:lang w:eastAsia="zh-CN"/>
        </w:rPr>
        <w:t xml:space="preserve">However, in the current </w:t>
      </w:r>
      <w:r w:rsidR="00997885">
        <w:rPr>
          <w:lang w:eastAsia="zh-CN"/>
        </w:rPr>
        <w:t>spec</w:t>
      </w:r>
      <w:r w:rsidR="00507019" w:rsidRPr="0077510F">
        <w:rPr>
          <w:lang w:eastAsia="zh-CN"/>
        </w:rPr>
        <w:t xml:space="preserve">, the </w:t>
      </w:r>
      <w:r w:rsidR="00507019">
        <w:rPr>
          <w:lang w:eastAsia="zh-CN"/>
        </w:rPr>
        <w:t>Rx</w:t>
      </w:r>
      <w:r w:rsidR="00507019" w:rsidRPr="0077510F">
        <w:rPr>
          <w:lang w:eastAsia="zh-CN"/>
        </w:rPr>
        <w:t xml:space="preserve"> beams is transparent to the network side, so it is diffic</w:t>
      </w:r>
      <w:r w:rsidR="00507019">
        <w:rPr>
          <w:lang w:eastAsia="zh-CN"/>
        </w:rPr>
        <w:t xml:space="preserve">ult to obtain the corresponding </w:t>
      </w:r>
      <w:r w:rsidR="00507019" w:rsidRPr="0077510F">
        <w:rPr>
          <w:lang w:eastAsia="zh-CN"/>
        </w:rPr>
        <w:t>information (</w:t>
      </w:r>
      <w:r w:rsidR="00507019">
        <w:rPr>
          <w:lang w:eastAsia="zh-CN"/>
        </w:rPr>
        <w:t>e.g.</w:t>
      </w:r>
      <w:r w:rsidR="00507019" w:rsidRPr="0077510F">
        <w:rPr>
          <w:lang w:eastAsia="zh-CN"/>
        </w:rPr>
        <w:t xml:space="preserve">, whether the </w:t>
      </w:r>
      <w:r w:rsidR="00507019">
        <w:rPr>
          <w:lang w:eastAsia="zh-CN"/>
        </w:rPr>
        <w:t xml:space="preserve">L1-RSRR is measured by </w:t>
      </w:r>
      <w:r w:rsidR="00507019" w:rsidRPr="0077510F">
        <w:rPr>
          <w:lang w:eastAsia="zh-CN"/>
        </w:rPr>
        <w:t xml:space="preserve">same </w:t>
      </w:r>
      <w:r w:rsidR="00507019">
        <w:rPr>
          <w:lang w:eastAsia="zh-CN"/>
        </w:rPr>
        <w:t>or</w:t>
      </w:r>
      <w:r w:rsidR="00507019" w:rsidRPr="0077510F">
        <w:rPr>
          <w:lang w:eastAsia="zh-CN"/>
        </w:rPr>
        <w:t xml:space="preserve"> different </w:t>
      </w:r>
      <w:r w:rsidR="00507019">
        <w:rPr>
          <w:lang w:eastAsia="zh-CN"/>
        </w:rPr>
        <w:t xml:space="preserve">Rx </w:t>
      </w:r>
      <w:r w:rsidR="00507019" w:rsidRPr="0077510F">
        <w:rPr>
          <w:lang w:eastAsia="zh-CN"/>
        </w:rPr>
        <w:t>beam).</w:t>
      </w:r>
      <w:r w:rsidR="00507019">
        <w:rPr>
          <w:lang w:eastAsia="zh-CN"/>
        </w:rPr>
        <w:t xml:space="preserve"> Thus,</w:t>
      </w:r>
      <w:r w:rsidR="00507019">
        <w:rPr>
          <w:rFonts w:hint="eastAsia"/>
          <w:lang w:eastAsia="zh-CN"/>
        </w:rPr>
        <w:t xml:space="preserve"> </w:t>
      </w:r>
      <w:r w:rsidR="00507019">
        <w:rPr>
          <w:lang w:eastAsia="zh-CN"/>
        </w:rPr>
        <w:t>m</w:t>
      </w:r>
      <w:r w:rsidR="00507019" w:rsidRPr="007B65A3">
        <w:rPr>
          <w:lang w:eastAsia="zh-CN"/>
        </w:rPr>
        <w:t>echanism to ensure the common understanding between NW and UE on Rx beam assumption for reported measurement result</w:t>
      </w:r>
      <w:r w:rsidR="00507019">
        <w:rPr>
          <w:lang w:eastAsia="zh-CN"/>
        </w:rPr>
        <w:t xml:space="preserve"> should be considered. </w:t>
      </w:r>
      <w:r w:rsidR="00507019" w:rsidRPr="007B65A3">
        <w:rPr>
          <w:lang w:eastAsia="zh-CN"/>
        </w:rPr>
        <w:t xml:space="preserve">To reduce the impact on </w:t>
      </w:r>
      <w:r w:rsidR="00507019">
        <w:rPr>
          <w:lang w:eastAsia="zh-CN"/>
        </w:rPr>
        <w:t>spec</w:t>
      </w:r>
      <w:r w:rsidR="00507019" w:rsidRPr="007B65A3">
        <w:rPr>
          <w:lang w:eastAsia="zh-CN"/>
        </w:rPr>
        <w:t xml:space="preserve"> and the exposure of UE information</w:t>
      </w:r>
      <w:r w:rsidR="00507019">
        <w:rPr>
          <w:lang w:eastAsia="zh-CN"/>
        </w:rPr>
        <w:t xml:space="preserve">, </w:t>
      </w:r>
      <w:r w:rsidR="007A72F1">
        <w:rPr>
          <w:lang w:eastAsia="zh-CN"/>
        </w:rPr>
        <w:t xml:space="preserve">two </w:t>
      </w:r>
      <w:r w:rsidR="00507019">
        <w:rPr>
          <w:lang w:eastAsia="zh-CN"/>
        </w:rPr>
        <w:t>m</w:t>
      </w:r>
      <w:r w:rsidR="00507019" w:rsidRPr="007B65A3">
        <w:rPr>
          <w:lang w:eastAsia="zh-CN"/>
        </w:rPr>
        <w:t>echanism</w:t>
      </w:r>
      <w:r w:rsidR="007A72F1">
        <w:rPr>
          <w:lang w:eastAsia="zh-CN"/>
        </w:rPr>
        <w:t>s</w:t>
      </w:r>
      <w:r w:rsidR="00507019">
        <w:rPr>
          <w:lang w:eastAsia="zh-CN"/>
        </w:rPr>
        <w:t xml:space="preserve"> can be </w:t>
      </w:r>
      <w:r w:rsidR="007A72F1">
        <w:rPr>
          <w:lang w:eastAsia="zh-CN"/>
        </w:rPr>
        <w:t>considered</w:t>
      </w:r>
      <w:r w:rsidR="00507019">
        <w:rPr>
          <w:lang w:eastAsia="zh-CN"/>
        </w:rPr>
        <w:t xml:space="preserve">. </w:t>
      </w:r>
    </w:p>
    <w:p w14:paraId="2D986ABB" w14:textId="350E37BF" w:rsidR="007A72F1" w:rsidRDefault="007A72F1" w:rsidP="00D002C5">
      <w:pPr>
        <w:pStyle w:val="af3"/>
        <w:numPr>
          <w:ilvl w:val="0"/>
          <w:numId w:val="17"/>
        </w:numPr>
        <w:ind w:firstLineChars="0"/>
        <w:rPr>
          <w:lang w:eastAsia="zh-CN"/>
        </w:rPr>
      </w:pPr>
      <w:r>
        <w:rPr>
          <w:lang w:eastAsia="zh-CN"/>
        </w:rPr>
        <w:t>Option 1: Reused TCI state framework, if the same QCL type-D is configured for different beams, the same Rx beam should be used by UE.</w:t>
      </w:r>
    </w:p>
    <w:p w14:paraId="5454B74D" w14:textId="687282A8" w:rsidR="00507019" w:rsidRDefault="007A72F1" w:rsidP="00D002C5">
      <w:pPr>
        <w:pStyle w:val="af3"/>
        <w:numPr>
          <w:ilvl w:val="0"/>
          <w:numId w:val="17"/>
        </w:numPr>
        <w:ind w:firstLineChars="0"/>
        <w:rPr>
          <w:lang w:eastAsia="zh-CN"/>
        </w:rPr>
      </w:pPr>
      <w:r>
        <w:rPr>
          <w:lang w:eastAsia="zh-CN"/>
        </w:rPr>
        <w:t>Option 2: The default rule is defined between gNB and UE, such as the same Rx beam is used by UE to receive different Tx beams</w:t>
      </w:r>
      <w:r w:rsidR="00507019">
        <w:rPr>
          <w:lang w:eastAsia="zh-CN"/>
        </w:rPr>
        <w:t>.</w:t>
      </w:r>
    </w:p>
    <w:p w14:paraId="0C0B6570" w14:textId="71F707F5" w:rsidR="00997885" w:rsidRDefault="00997885" w:rsidP="00997885">
      <w:pPr>
        <w:rPr>
          <w:lang w:eastAsia="zh-CN"/>
        </w:rPr>
      </w:pPr>
      <w:r w:rsidRPr="00997885">
        <w:rPr>
          <w:lang w:eastAsia="zh-CN"/>
        </w:rPr>
        <w:t xml:space="preserve">In either case, </w:t>
      </w:r>
      <w:bookmarkStart w:id="2" w:name="OLE_LINK10"/>
      <w:r w:rsidRPr="00997885">
        <w:rPr>
          <w:lang w:eastAsia="zh-CN"/>
        </w:rPr>
        <w:t xml:space="preserve">no additional </w:t>
      </w:r>
      <w:r>
        <w:rPr>
          <w:lang w:eastAsia="zh-CN"/>
        </w:rPr>
        <w:t>spec</w:t>
      </w:r>
      <w:r w:rsidRPr="00997885">
        <w:rPr>
          <w:lang w:eastAsia="zh-CN"/>
        </w:rPr>
        <w:t xml:space="preserve"> enhancements are required</w:t>
      </w:r>
      <w:bookmarkEnd w:id="2"/>
    </w:p>
    <w:p w14:paraId="3B3F027B" w14:textId="514BFF23" w:rsidR="00507019" w:rsidRPr="00656263" w:rsidRDefault="00507019" w:rsidP="00507019">
      <w:pPr>
        <w:rPr>
          <w:rFonts w:eastAsia="宋体"/>
          <w:b/>
          <w:i/>
          <w:lang w:eastAsia="zh-CN"/>
        </w:rPr>
      </w:pPr>
      <w:r w:rsidRPr="00D14B44">
        <w:rPr>
          <w:rFonts w:eastAsia="宋体"/>
          <w:b/>
          <w:i/>
          <w:lang w:eastAsia="zh-CN"/>
        </w:rPr>
        <w:t xml:space="preserve">Proposal </w:t>
      </w:r>
      <w:r w:rsidR="00997885">
        <w:rPr>
          <w:rFonts w:eastAsia="宋体"/>
          <w:b/>
          <w:i/>
          <w:lang w:eastAsia="zh-CN"/>
        </w:rPr>
        <w:t>5</w:t>
      </w:r>
      <w:r w:rsidRPr="00D14B44">
        <w:rPr>
          <w:rFonts w:eastAsia="宋体" w:hint="eastAsia"/>
          <w:b/>
          <w:i/>
          <w:lang w:eastAsia="zh-CN"/>
        </w:rPr>
        <w:t>：</w:t>
      </w:r>
      <w:r w:rsidRPr="0065628A">
        <w:rPr>
          <w:rFonts w:eastAsia="宋体"/>
          <w:b/>
          <w:i/>
          <w:lang w:eastAsia="zh-CN"/>
        </w:rPr>
        <w:t xml:space="preserve">For DL </w:t>
      </w:r>
      <w:r>
        <w:rPr>
          <w:rFonts w:eastAsia="宋体"/>
          <w:b/>
          <w:i/>
          <w:lang w:eastAsia="zh-CN"/>
        </w:rPr>
        <w:t xml:space="preserve">Tx </w:t>
      </w:r>
      <w:r w:rsidRPr="0065628A">
        <w:rPr>
          <w:rFonts w:eastAsia="宋体"/>
          <w:b/>
          <w:i/>
          <w:lang w:eastAsia="zh-CN"/>
        </w:rPr>
        <w:t>beam prediction</w:t>
      </w:r>
      <w:r>
        <w:rPr>
          <w:rFonts w:eastAsia="宋体"/>
          <w:b/>
          <w:i/>
          <w:lang w:eastAsia="zh-CN"/>
        </w:rPr>
        <w:t>,</w:t>
      </w:r>
      <w:r w:rsidR="00997885" w:rsidRPr="00997885">
        <w:t xml:space="preserve"> </w:t>
      </w:r>
      <w:r w:rsidR="00997885" w:rsidRPr="00997885">
        <w:rPr>
          <w:rFonts w:eastAsia="宋体"/>
          <w:b/>
          <w:i/>
          <w:lang w:eastAsia="zh-CN"/>
        </w:rPr>
        <w:t>no additional spec enhancements are required</w:t>
      </w:r>
      <w:r w:rsidRPr="00120DCF">
        <w:rPr>
          <w:rFonts w:eastAsia="宋体"/>
          <w:b/>
          <w:bCs/>
          <w:i/>
          <w:iCs/>
          <w:lang w:eastAsia="zh-CN"/>
        </w:rPr>
        <w:t xml:space="preserve"> to ensure t</w:t>
      </w:r>
      <w:r w:rsidRPr="009A14D6">
        <w:rPr>
          <w:rFonts w:eastAsia="宋体"/>
          <w:b/>
          <w:bCs/>
          <w:i/>
          <w:iCs/>
          <w:lang w:eastAsia="zh-CN"/>
        </w:rPr>
        <w:t>he common understanding between NW and UE on Rx beam assumption</w:t>
      </w:r>
      <w:r w:rsidRPr="00120DCF">
        <w:rPr>
          <w:rFonts w:eastAsia="宋体"/>
          <w:b/>
          <w:bCs/>
          <w:i/>
          <w:iCs/>
          <w:lang w:eastAsia="zh-CN"/>
        </w:rPr>
        <w:t>.</w:t>
      </w:r>
    </w:p>
    <w:p w14:paraId="7B4EF076" w14:textId="77777777" w:rsidR="00507019" w:rsidRDefault="00507019" w:rsidP="00507019">
      <w:pPr>
        <w:pStyle w:val="20"/>
        <w:spacing w:after="60" w:line="300" w:lineRule="auto"/>
        <w:rPr>
          <w:iCs/>
          <w:lang w:eastAsia="zh-CN"/>
        </w:rPr>
      </w:pPr>
      <w:r w:rsidRPr="00423F9D">
        <w:rPr>
          <w:lang w:eastAsia="zh-CN"/>
        </w:rPr>
        <w:t>AI/ML model inference</w:t>
      </w:r>
    </w:p>
    <w:p w14:paraId="1E6BDF85" w14:textId="2626D173" w:rsidR="00507019" w:rsidRDefault="00507019" w:rsidP="00507019">
      <w:pPr>
        <w:rPr>
          <w:iCs/>
          <w:lang w:eastAsia="zh-CN"/>
        </w:rPr>
      </w:pPr>
      <w:bookmarkStart w:id="3" w:name="_Hlk131281074"/>
      <w:r>
        <w:rPr>
          <w:iCs/>
          <w:lang w:eastAsia="zh-CN"/>
        </w:rPr>
        <w:t>In</w:t>
      </w:r>
      <w:r w:rsidRPr="00035CBF">
        <w:rPr>
          <w:iCs/>
          <w:lang w:eastAsia="zh-CN"/>
        </w:rPr>
        <w:t xml:space="preserve"> </w:t>
      </w:r>
      <w:r>
        <w:t>previous RAN1 meeting(s)</w:t>
      </w:r>
      <w:r w:rsidRPr="00035CBF">
        <w:rPr>
          <w:iCs/>
          <w:lang w:eastAsia="zh-CN"/>
        </w:rPr>
        <w:t xml:space="preserve">, the following aspects of AI/ML model inference were </w:t>
      </w:r>
      <w:r w:rsidR="005A26C5">
        <w:rPr>
          <w:iCs/>
          <w:lang w:eastAsia="zh-CN"/>
        </w:rPr>
        <w:t>captured in TR</w:t>
      </w:r>
      <w:r w:rsidRPr="00035CBF">
        <w:rPr>
          <w:iCs/>
          <w:lang w:eastAsia="zh-CN"/>
        </w:rPr>
        <w:t xml:space="preserve">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507019" w14:paraId="42F511F9" w14:textId="77777777" w:rsidTr="00C4316E">
        <w:tc>
          <w:tcPr>
            <w:tcW w:w="9307" w:type="dxa"/>
          </w:tcPr>
          <w:p w14:paraId="4C9C0302" w14:textId="77777777" w:rsidR="005A26C5" w:rsidRPr="005A26C5" w:rsidRDefault="005A26C5" w:rsidP="005A26C5">
            <w:pPr>
              <w:autoSpaceDE/>
              <w:autoSpaceDN/>
              <w:adjustRightInd/>
              <w:snapToGrid/>
              <w:spacing w:after="180"/>
              <w:jc w:val="left"/>
              <w:rPr>
                <w:rFonts w:eastAsia="MS Mincho"/>
                <w:sz w:val="20"/>
                <w:szCs w:val="20"/>
                <w:lang w:val="en-GB"/>
              </w:rPr>
            </w:pPr>
            <w:bookmarkStart w:id="4" w:name="_Hlk131281147"/>
            <w:bookmarkEnd w:id="3"/>
            <w:r w:rsidRPr="005A26C5">
              <w:rPr>
                <w:rFonts w:eastAsia="MS Mincho"/>
                <w:i/>
                <w:iCs/>
                <w:sz w:val="20"/>
                <w:szCs w:val="20"/>
                <w:lang w:val="en-GB"/>
              </w:rPr>
              <w:t>Model Inference related</w:t>
            </w:r>
            <w:r w:rsidRPr="005A26C5">
              <w:rPr>
                <w:rFonts w:eastAsia="MS Mincho"/>
                <w:sz w:val="20"/>
                <w:szCs w:val="20"/>
                <w:lang w:val="en-GB"/>
              </w:rPr>
              <w:t xml:space="preserve">: </w:t>
            </w:r>
          </w:p>
          <w:p w14:paraId="182C34CD"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In order to facilitate the AI/ML model inference:</w:t>
            </w:r>
          </w:p>
          <w:p w14:paraId="72F2647A" w14:textId="77777777" w:rsidR="005A26C5" w:rsidRPr="005A26C5" w:rsidRDefault="005A26C5" w:rsidP="00D002C5">
            <w:pPr>
              <w:numPr>
                <w:ilvl w:val="0"/>
                <w:numId w:val="18"/>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configurations/UE reporting/UE measurement, e.g., enhanced or new beam measurement and/or beam reporting</w:t>
            </w:r>
          </w:p>
          <w:p w14:paraId="58058B83" w14:textId="77777777" w:rsidR="005A26C5" w:rsidRPr="005A26C5" w:rsidRDefault="005A26C5" w:rsidP="00D002C5">
            <w:pPr>
              <w:numPr>
                <w:ilvl w:val="0"/>
                <w:numId w:val="18"/>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signalling for measurement configuration/triggering</w:t>
            </w:r>
          </w:p>
          <w:p w14:paraId="67C60FB5" w14:textId="77777777" w:rsidR="005A26C5" w:rsidRPr="005A26C5" w:rsidRDefault="005A26C5" w:rsidP="00D002C5">
            <w:pPr>
              <w:numPr>
                <w:ilvl w:val="0"/>
                <w:numId w:val="18"/>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Signalling of assistance information (if applicable)</w:t>
            </w:r>
          </w:p>
          <w:p w14:paraId="34557AE8"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and BM-Case2 with a UE-side AI/ML model:</w:t>
            </w:r>
          </w:p>
          <w:p w14:paraId="4E58DC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Indication of the associated Set A from network to UE, e.g., association/mapping of beams within Set A and beams within Set B if applicable</w:t>
            </w:r>
          </w:p>
          <w:p w14:paraId="42040956"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Beam indication from network for UE reception, which may or may not have additional specification impact (e.g., legacy mechanism may be reused), particularly:</w:t>
            </w:r>
          </w:p>
          <w:p w14:paraId="2FE6F14C"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9C3CE45"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p w14:paraId="77CD08DA"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Predicted L1-RSRP(s) corresponding to the DL Tx beam(s) or beam pair(s)</w:t>
            </w:r>
          </w:p>
          <w:p w14:paraId="0FD98098"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Whether/how to differentiate predicted L1-RSRP and measured L1-RSRP</w:t>
            </w:r>
          </w:p>
          <w:p w14:paraId="262702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Confidence/probability information related to the output of AI/ML model inference (e.g., predicted beams)</w:t>
            </w:r>
          </w:p>
          <w:p w14:paraId="418BC367"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BM-Case1 and BM-Case2 with a NW-side AI/ML model: </w:t>
            </w:r>
          </w:p>
          <w:p w14:paraId="29D429B3"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beam reporting enhancement for AI/ML model inference:</w:t>
            </w:r>
          </w:p>
          <w:p w14:paraId="4B50855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UE to report the measurement results of more than 4 beams in one reporting instance</w:t>
            </w:r>
          </w:p>
          <w:p w14:paraId="6B18B8E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Other L1 reporting enhancements can be considered</w:t>
            </w:r>
          </w:p>
          <w:p w14:paraId="2E7AE670"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lastRenderedPageBreak/>
              <w:t>For BM-Case1 with a UE-side AI/ML model:</w:t>
            </w:r>
          </w:p>
          <w:p w14:paraId="3BE7333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L1 signalling to report the following information of AI/ML model inference to NW: </w:t>
            </w:r>
          </w:p>
          <w:p w14:paraId="2FA4F80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 that is based on the output of AI/ML model inference.</w:t>
            </w:r>
          </w:p>
          <w:p w14:paraId="66CD35EF"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BM-Case2 with a UE-side AI/ML model: </w:t>
            </w:r>
          </w:p>
          <w:p w14:paraId="699AED8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signalling to report the following information of AI/ML model inference to NW:</w:t>
            </w:r>
          </w:p>
          <w:p w14:paraId="77978732" w14:textId="55D524F4"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w:t>
            </w:r>
            <w:r w:rsidRPr="005A26C5">
              <w:rPr>
                <w:rFonts w:eastAsia="MS Mincho"/>
                <w:sz w:val="20"/>
                <w:szCs w:val="20"/>
                <w:lang w:val="en-GB"/>
              </w:rPr>
              <w:t xml:space="preserve"> </w:t>
            </w:r>
            <w:r w:rsidRPr="005A26C5">
              <w:rPr>
                <w:rFonts w:eastAsia="MS Mincho"/>
                <w:sz w:val="20"/>
                <w:szCs w:val="20"/>
                <w:lang w:val="en-GB" w:eastAsia="zh-CN"/>
              </w:rPr>
              <w:t>of N future time instance(s) that is based on the output of AI/ML model inference.</w:t>
            </w:r>
          </w:p>
          <w:p w14:paraId="0B2A6E9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Information about the timestamp corresponding the reported beam(s).</w:t>
            </w:r>
          </w:p>
          <w:p w14:paraId="75E27B23"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For BM-Case 2:</w:t>
            </w:r>
          </w:p>
          <w:p w14:paraId="706DE4F2" w14:textId="4E654FDB" w:rsidR="00507019"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bookmarkEnd w:id="4"/>
    <w:p w14:paraId="4EBF5340" w14:textId="77777777" w:rsidR="00507019" w:rsidRDefault="00507019" w:rsidP="00507019">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If the inference is at UE side, after UE reporting Top-K predicted beams, NW</w:t>
      </w:r>
      <w:r>
        <w:rPr>
          <w:rFonts w:hint="eastAsia"/>
          <w:iCs/>
          <w:lang w:eastAsia="zh-CN"/>
        </w:rPr>
        <w:t xml:space="preserve"> </w:t>
      </w:r>
      <w:r>
        <w:rPr>
          <w:iCs/>
          <w:lang w:eastAsia="zh-CN"/>
        </w:rPr>
        <w:t>will further indicate beams for the second step measurement. If the inference is at NW side, NW has to indicate the Top-K predicted beams for further measurement or transmission.</w:t>
      </w:r>
    </w:p>
    <w:p w14:paraId="2DA86523" w14:textId="1CA622A2" w:rsidR="00507019" w:rsidRPr="003A2DBB" w:rsidRDefault="00507019" w:rsidP="003A2DBB">
      <w:pPr>
        <w:rPr>
          <w:b/>
          <w:i/>
          <w:iCs/>
          <w:lang w:eastAsia="zh-CN"/>
        </w:rPr>
      </w:pPr>
      <w:r>
        <w:rPr>
          <w:iCs/>
          <w:lang w:eastAsia="zh-CN"/>
        </w:rPr>
        <w:t>From beam indication point of view, the Rel15/16/17 TCI framework can be considered as starting point. UE can be indicated with a TCI state that contains QCL source RS. Based on current specification, multiple DL/joint TCI states and/or UL TCI states can be configured</w:t>
      </w:r>
      <w:r w:rsidRPr="00117CD8">
        <w:rPr>
          <w:iCs/>
          <w:lang w:eastAsia="zh-CN"/>
        </w:rPr>
        <w:t xml:space="preserve"> </w:t>
      </w:r>
      <w:r>
        <w:rPr>
          <w:iCs/>
          <w:lang w:eastAsia="zh-CN"/>
        </w:rPr>
        <w:t xml:space="preserve">by RRC, which are assumed to cover all possible beams of the serving cell. After RRC (re-)configuration, MAC CE is used to activate some of the TCI states, and DCI can further indicates a DL/joint TCI and/or UL TCI state. If AI/ML based beam prediction is enabled and AI/ML inference is at UE side, UE is able to determine the best Rx beam for each predicted beam. </w:t>
      </w:r>
    </w:p>
    <w:p w14:paraId="24B1796B" w14:textId="22914A43" w:rsidR="00507019" w:rsidRDefault="00507019" w:rsidP="00507019">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Pr>
          <w:iCs/>
          <w:lang w:eastAsia="zh-CN"/>
        </w:rPr>
        <w:t xml:space="preserve">. With the assumption that AI/ML </w:t>
      </w:r>
      <w:r w:rsidRPr="00A5693E">
        <w:rPr>
          <w:iCs/>
          <w:lang w:eastAsia="zh-CN"/>
        </w:rPr>
        <w:t>training</w:t>
      </w:r>
      <w:r>
        <w:rPr>
          <w:iCs/>
          <w:lang w:eastAsia="zh-CN"/>
        </w:rPr>
        <w:t xml:space="preserve"> and inference are both conducted by gNB, AI/ML related operation can be achieved by gNB implementation. Regarding beam measurement and reporting, the current CSI feedback procedure can be considered as starting point. UE can be configured with one or more resources for measurement in a resource setting. The 1/2-port CSI-RS resource and SSB can also be reused.</w:t>
      </w:r>
      <w:r w:rsidRPr="00E3677E">
        <w:rPr>
          <w:iCs/>
          <w:lang w:eastAsia="zh-CN"/>
        </w:rPr>
        <w:t xml:space="preserve"> </w:t>
      </w:r>
      <w:r>
        <w:rPr>
          <w:iCs/>
          <w:lang w:eastAsia="zh-CN"/>
        </w:rPr>
        <w:t xml:space="preserve">Regarding beam reporting, UE is required to report </w:t>
      </w:r>
      <w:r w:rsidRPr="007C4C98">
        <w:rPr>
          <w:iCs/>
          <w:lang w:eastAsia="zh-CN"/>
        </w:rPr>
        <w:t xml:space="preserve">sufficient beam measurement results </w:t>
      </w:r>
      <w:r>
        <w:rPr>
          <w:iCs/>
          <w:lang w:eastAsia="zh-CN"/>
        </w:rPr>
        <w:t xml:space="preserve">as AI </w:t>
      </w:r>
      <w:r w:rsidRPr="007C4C98">
        <w:rPr>
          <w:iCs/>
          <w:lang w:eastAsia="zh-CN"/>
        </w:rPr>
        <w:t>model</w:t>
      </w:r>
      <w:r w:rsidRPr="007C4C98">
        <w:rPr>
          <w:rFonts w:hint="eastAsia"/>
          <w:iCs/>
          <w:lang w:eastAsia="zh-CN"/>
        </w:rPr>
        <w:t xml:space="preserve"> </w:t>
      </w:r>
      <w:r w:rsidRPr="007C4C98">
        <w:rPr>
          <w:iCs/>
          <w:lang w:eastAsia="zh-CN"/>
        </w:rPr>
        <w:t>input.</w:t>
      </w:r>
      <w:r w:rsidRPr="007C4C98">
        <w:rPr>
          <w:rFonts w:hint="eastAsia"/>
          <w:iCs/>
          <w:lang w:eastAsia="zh-CN"/>
        </w:rPr>
        <w:t xml:space="preserve"> </w:t>
      </w:r>
      <w:r w:rsidRPr="00524241">
        <w:rPr>
          <w:rFonts w:eastAsia="Times New Roman"/>
        </w:rPr>
        <w:t xml:space="preserve">For L1-RSRP reporting in Rel-17, up to four pairs of measurements can be </w:t>
      </w:r>
      <w:r>
        <w:rPr>
          <w:rFonts w:eastAsia="Times New Roman"/>
        </w:rPr>
        <w:t>reported by UE.</w:t>
      </w:r>
      <w:r w:rsidRPr="00524241">
        <w:rPr>
          <w:rFonts w:eastAsia="Times New Roman"/>
        </w:rPr>
        <w:t xml:space="preserve"> </w:t>
      </w:r>
      <w:r w:rsidRPr="003F7A37">
        <w:rPr>
          <w:rFonts w:eastAsia="Times New Roman"/>
        </w:rPr>
        <w:t>According to the simulation situation of various companies, it is not difficult to find that 16</w:t>
      </w:r>
      <w:r>
        <w:rPr>
          <w:rFonts w:eastAsia="Times New Roman"/>
        </w:rPr>
        <w:t xml:space="preserve"> </w:t>
      </w:r>
      <w:r w:rsidRPr="003F7A37">
        <w:rPr>
          <w:rFonts w:eastAsia="Times New Roman"/>
        </w:rPr>
        <w:t>Tx beam</w:t>
      </w:r>
      <w:r>
        <w:rPr>
          <w:rFonts w:eastAsia="Times New Roman"/>
        </w:rPr>
        <w:t>s</w:t>
      </w:r>
      <w:r w:rsidRPr="003F7A37">
        <w:rPr>
          <w:rFonts w:eastAsia="Times New Roman"/>
        </w:rPr>
        <w:t xml:space="preserve"> </w:t>
      </w:r>
      <w:r>
        <w:rPr>
          <w:rFonts w:eastAsia="Times New Roman"/>
        </w:rPr>
        <w:t>selected from 64</w:t>
      </w:r>
      <w:r w:rsidRPr="003F7A37">
        <w:rPr>
          <w:rFonts w:eastAsia="Times New Roman"/>
        </w:rPr>
        <w:t xml:space="preserve"> Tx</w:t>
      </w:r>
      <w:r>
        <w:rPr>
          <w:rFonts w:eastAsia="Times New Roman"/>
        </w:rPr>
        <w:t xml:space="preserve"> b</w:t>
      </w:r>
      <w:r w:rsidRPr="003F7A37">
        <w:rPr>
          <w:rFonts w:eastAsia="Times New Roman"/>
        </w:rPr>
        <w:t>eams is usually considered as the input for AI inference</w:t>
      </w:r>
      <w:r>
        <w:rPr>
          <w:rFonts w:eastAsia="Times New Roman"/>
        </w:rPr>
        <w:t>,</w:t>
      </w:r>
      <w:r w:rsidRPr="003F7A37">
        <w:rPr>
          <w:rFonts w:eastAsia="Times New Roman"/>
        </w:rPr>
        <w:t xml:space="preserve"> the current beam reporting architecture is far from sufficient for this requirement</w:t>
      </w:r>
      <w:r>
        <w:rPr>
          <w:rStyle w:val="af4"/>
        </w:rPr>
        <w:t>.</w:t>
      </w:r>
      <w:r>
        <w:rPr>
          <w:rFonts w:eastAsia="Times New Roman"/>
        </w:rPr>
        <w:t xml:space="preserve"> </w:t>
      </w:r>
    </w:p>
    <w:p w14:paraId="478BC654" w14:textId="1684ABBF" w:rsidR="00507019" w:rsidRPr="003A2DBB" w:rsidRDefault="00507019" w:rsidP="00507019">
      <w:pPr>
        <w:pStyle w:val="a3"/>
        <w:widowControl w:val="0"/>
        <w:rPr>
          <w:b/>
          <w:i/>
          <w:lang w:val="en-GB" w:eastAsia="zh-CN"/>
        </w:rPr>
      </w:pPr>
      <w:r w:rsidRPr="00C416C2">
        <w:rPr>
          <w:b/>
          <w:i/>
          <w:sz w:val="22"/>
          <w:lang w:eastAsia="zh-CN"/>
        </w:rPr>
        <w:t xml:space="preserve">Proposal </w:t>
      </w:r>
      <w:r w:rsidR="003A2DBB">
        <w:rPr>
          <w:b/>
          <w:i/>
          <w:sz w:val="22"/>
          <w:lang w:eastAsia="zh-CN"/>
        </w:rPr>
        <w:t>6</w:t>
      </w:r>
      <w:r w:rsidRPr="00C416C2">
        <w:rPr>
          <w:b/>
          <w:i/>
          <w:iCs/>
          <w:sz w:val="22"/>
          <w:lang w:eastAsia="zh-CN"/>
        </w:rPr>
        <w:t xml:space="preserve">: </w:t>
      </w:r>
      <w:r w:rsidRPr="00C416C2">
        <w:rPr>
          <w:b/>
          <w:i/>
          <w:sz w:val="22"/>
          <w:lang w:eastAsia="zh-CN"/>
        </w:rPr>
        <w:t xml:space="preserve">For </w:t>
      </w:r>
      <w:r w:rsidR="00A7200D">
        <w:rPr>
          <w:b/>
          <w:i/>
          <w:sz w:val="22"/>
          <w:lang w:eastAsia="zh-CN"/>
        </w:rPr>
        <w:t xml:space="preserve">BM-Case 1 and </w:t>
      </w:r>
      <w:r w:rsidR="00A7200D" w:rsidRPr="00A7200D">
        <w:rPr>
          <w:b/>
          <w:i/>
          <w:sz w:val="22"/>
          <w:lang w:eastAsia="zh-CN"/>
        </w:rPr>
        <w:t>BM-Case 2</w:t>
      </w:r>
      <w:r w:rsidRPr="00C416C2">
        <w:rPr>
          <w:b/>
          <w:i/>
          <w:sz w:val="22"/>
          <w:lang w:eastAsia="zh-CN"/>
        </w:rPr>
        <w:t xml:space="preserve">, </w:t>
      </w:r>
      <w:r w:rsidR="003A2DBB">
        <w:rPr>
          <w:b/>
          <w:i/>
          <w:sz w:val="22"/>
          <w:lang w:eastAsia="zh-CN"/>
        </w:rPr>
        <w:t xml:space="preserve">support </w:t>
      </w:r>
      <w:r w:rsidR="003A2DBB" w:rsidRPr="003A2DBB">
        <w:rPr>
          <w:b/>
          <w:i/>
          <w:lang w:eastAsia="zh-CN"/>
        </w:rPr>
        <w:t xml:space="preserve">UE to report the measurement results of </w:t>
      </w:r>
      <w:r w:rsidR="003A2DBB">
        <w:rPr>
          <w:b/>
          <w:i/>
          <w:lang w:eastAsia="zh-CN"/>
        </w:rPr>
        <w:t>up to 16</w:t>
      </w:r>
      <w:r w:rsidR="003A2DBB" w:rsidRPr="003A2DBB">
        <w:rPr>
          <w:b/>
          <w:i/>
          <w:lang w:eastAsia="zh-CN"/>
        </w:rPr>
        <w:t xml:space="preserve"> beams in one reporting instance</w:t>
      </w:r>
      <w:r w:rsidRPr="00C416C2">
        <w:rPr>
          <w:b/>
          <w:i/>
          <w:sz w:val="22"/>
          <w:lang w:eastAsia="zh-CN"/>
        </w:rPr>
        <w:t>.</w:t>
      </w:r>
    </w:p>
    <w:p w14:paraId="567ED52F" w14:textId="3F22F760" w:rsidR="00507019" w:rsidRPr="007C3FC4" w:rsidRDefault="00A7200D" w:rsidP="00507019">
      <w:pPr>
        <w:pStyle w:val="a3"/>
        <w:widowControl w:val="0"/>
        <w:rPr>
          <w:sz w:val="22"/>
          <w:lang w:eastAsia="zh-CN"/>
        </w:rPr>
      </w:pPr>
      <w:r>
        <w:rPr>
          <w:sz w:val="22"/>
          <w:lang w:eastAsia="zh-CN"/>
        </w:rPr>
        <w:t>For BM-Case 2</w:t>
      </w:r>
      <w:r w:rsidR="00507019" w:rsidRPr="003D20E6">
        <w:rPr>
          <w:sz w:val="22"/>
          <w:lang w:eastAsia="zh-CN"/>
        </w:rPr>
        <w:t xml:space="preserve">, it was agreed to study the feasibility of including </w:t>
      </w:r>
      <w:r w:rsidR="00C87DAD" w:rsidRPr="00C87DAD">
        <w:rPr>
          <w:sz w:val="22"/>
          <w:lang w:eastAsia="zh-CN"/>
        </w:rPr>
        <w:t>multiple past time instances</w:t>
      </w:r>
      <w:r w:rsidR="00507019">
        <w:rPr>
          <w:sz w:val="22"/>
          <w:lang w:eastAsia="zh-CN"/>
        </w:rPr>
        <w:t xml:space="preserve"> </w:t>
      </w:r>
      <w:r w:rsidR="00507019" w:rsidRPr="003D20E6">
        <w:rPr>
          <w:sz w:val="22"/>
          <w:lang w:eastAsia="zh-CN"/>
        </w:rPr>
        <w:t>measurements in a single report</w:t>
      </w:r>
      <w:r w:rsidR="00C87DAD">
        <w:rPr>
          <w:sz w:val="22"/>
          <w:lang w:eastAsia="zh-CN"/>
        </w:rPr>
        <w:t xml:space="preserve"> for NW-side model</w:t>
      </w:r>
      <w:r w:rsidR="00507019" w:rsidRPr="003D20E6">
        <w:rPr>
          <w:sz w:val="22"/>
          <w:lang w:eastAsia="zh-CN"/>
        </w:rPr>
        <w:t xml:space="preserve">. Including multiple </w:t>
      </w:r>
      <w:r w:rsidR="00C87DAD">
        <w:rPr>
          <w:sz w:val="22"/>
          <w:lang w:eastAsia="zh-CN"/>
        </w:rPr>
        <w:t xml:space="preserve">past </w:t>
      </w:r>
      <w:r w:rsidR="00507019" w:rsidRPr="003D20E6">
        <w:rPr>
          <w:sz w:val="22"/>
          <w:lang w:eastAsia="zh-CN"/>
        </w:rPr>
        <w:t xml:space="preserve">measurements in a single report can result in significant overhead but no improvement in AI performance. Conversely, if we report each time </w:t>
      </w:r>
      <w:r w:rsidR="00507019">
        <w:rPr>
          <w:sz w:val="22"/>
          <w:lang w:eastAsia="zh-CN"/>
        </w:rPr>
        <w:t xml:space="preserve">instance </w:t>
      </w:r>
      <w:r w:rsidR="00507019" w:rsidRPr="003D20E6">
        <w:rPr>
          <w:sz w:val="22"/>
          <w:lang w:eastAsia="zh-CN"/>
        </w:rPr>
        <w:t>measurement, gNB can perform some analysis (e.g. model selection) based on the measurement results received first.</w:t>
      </w:r>
      <w:r w:rsidR="00507019">
        <w:rPr>
          <w:sz w:val="22"/>
          <w:lang w:eastAsia="zh-CN"/>
        </w:rPr>
        <w:t xml:space="preserve"> Thus, reporting</w:t>
      </w:r>
      <w:r w:rsidR="00507019" w:rsidRPr="007C3FC4">
        <w:rPr>
          <w:sz w:val="22"/>
          <w:lang w:eastAsia="zh-CN"/>
        </w:rPr>
        <w:t xml:space="preserve"> multiple past time instances in one reporting instance for BM-Case2</w:t>
      </w:r>
      <w:r w:rsidR="00507019">
        <w:rPr>
          <w:sz w:val="22"/>
          <w:lang w:eastAsia="zh-CN"/>
        </w:rPr>
        <w:t xml:space="preserve"> is not needed.</w:t>
      </w:r>
    </w:p>
    <w:p w14:paraId="5AC5532D" w14:textId="40B281F3" w:rsidR="00507019" w:rsidRPr="007C3FC4" w:rsidRDefault="00507019" w:rsidP="00507019">
      <w:pPr>
        <w:rPr>
          <w:rFonts w:eastAsia="宋体"/>
          <w:b/>
          <w:i/>
          <w:lang w:val="en-GB" w:eastAsia="ja-JP"/>
        </w:rPr>
      </w:pPr>
      <w:r w:rsidRPr="005E3096">
        <w:rPr>
          <w:b/>
          <w:i/>
          <w:lang w:eastAsia="zh-CN"/>
        </w:rPr>
        <w:t>Proposal</w:t>
      </w:r>
      <w:r>
        <w:rPr>
          <w:b/>
          <w:i/>
          <w:lang w:eastAsia="zh-CN"/>
        </w:rPr>
        <w:t xml:space="preserve"> </w:t>
      </w:r>
      <w:r w:rsidR="00A7200D">
        <w:rPr>
          <w:b/>
          <w:i/>
          <w:lang w:eastAsia="zh-CN"/>
        </w:rPr>
        <w:t>7</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5F14D3CA" w14:textId="77777777" w:rsidR="00507019" w:rsidRPr="005E137E" w:rsidRDefault="00507019" w:rsidP="00507019">
      <w:pPr>
        <w:spacing w:beforeLines="30" w:before="72" w:afterLines="30" w:after="72" w:line="288" w:lineRule="auto"/>
        <w:rPr>
          <w:rFonts w:eastAsia="Times New Roman"/>
          <w:lang w:val="en-GB"/>
        </w:rPr>
      </w:pPr>
      <w:r w:rsidRPr="0045708E">
        <w:rPr>
          <w:rFonts w:eastAsia="Times New Roman"/>
          <w:lang w:val="en-GB"/>
        </w:rPr>
        <w:t xml:space="preserve">Different from BM-case1, BM-case 2 can obtain top-K beam corresponding to multiple time points. Therefore, the time information needs to be further considered for the gNB side beam indication and UE side beam reporting. In order to reduce the </w:t>
      </w:r>
      <w:r w:rsidRPr="0045708E">
        <w:rPr>
          <w:rFonts w:eastAsia="Times New Roman" w:hint="eastAsia"/>
          <w:lang w:val="en-GB"/>
        </w:rPr>
        <w:t>spec</w:t>
      </w:r>
      <w:r w:rsidRPr="0045708E">
        <w:rPr>
          <w:rFonts w:eastAsia="Times New Roman"/>
          <w:lang w:val="en-GB"/>
        </w:rPr>
        <w:t xml:space="preserve"> impact, an implicit indication or report of time information </w:t>
      </w:r>
      <w:r w:rsidRPr="0045708E">
        <w:rPr>
          <w:rFonts w:eastAsia="Times New Roman"/>
          <w:lang w:val="en-GB"/>
        </w:rPr>
        <w:lastRenderedPageBreak/>
        <w:t>can be used, which corresponds to the time position in the predicted order</w:t>
      </w:r>
      <w:r>
        <w:rPr>
          <w:rFonts w:eastAsia="Times New Roman"/>
          <w:lang w:val="en-GB"/>
        </w:rPr>
        <w:t>, e.g., the first</w:t>
      </w:r>
      <w:r>
        <w:rPr>
          <w:rFonts w:hint="eastAsia"/>
          <w:lang w:val="en-GB" w:eastAsia="zh-CN"/>
        </w:rPr>
        <w:t xml:space="preserve"> </w:t>
      </w:r>
      <w:r>
        <w:rPr>
          <w:lang w:val="en-GB" w:eastAsia="zh-CN"/>
        </w:rPr>
        <w:t>indication/report beam will be used for the first time instance in the prediction window</w:t>
      </w:r>
      <w:r w:rsidRPr="0045708E">
        <w:rPr>
          <w:rFonts w:ascii="宋体" w:eastAsia="宋体" w:hAnsi="宋体" w:cs="宋体" w:hint="eastAsia"/>
          <w:lang w:val="en-GB" w:eastAsia="zh-CN"/>
        </w:rPr>
        <w:t>.</w:t>
      </w:r>
    </w:p>
    <w:p w14:paraId="3D0DE28C" w14:textId="7ABD77EE" w:rsidR="00507019" w:rsidRPr="004E5D74" w:rsidRDefault="00507019" w:rsidP="00507019">
      <w:pPr>
        <w:rPr>
          <w:rFonts w:eastAsia="宋体"/>
          <w:b/>
          <w:i/>
          <w:lang w:val="en-GB" w:eastAsia="ja-JP"/>
        </w:rPr>
      </w:pPr>
      <w:r w:rsidRPr="005E3096">
        <w:rPr>
          <w:b/>
          <w:i/>
          <w:lang w:eastAsia="zh-CN"/>
        </w:rPr>
        <w:t>Proposal</w:t>
      </w:r>
      <w:r w:rsidRPr="0002495F">
        <w:rPr>
          <w:b/>
          <w:i/>
          <w:lang w:eastAsia="zh-CN"/>
        </w:rPr>
        <w:t xml:space="preserve"> </w:t>
      </w:r>
      <w:r w:rsidR="00A7200D">
        <w:rPr>
          <w:b/>
          <w:i/>
          <w:lang w:eastAsia="zh-CN"/>
        </w:rPr>
        <w:t>8</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indication or report of time information </w:t>
      </w:r>
      <w:r>
        <w:rPr>
          <w:b/>
          <w:i/>
          <w:lang w:eastAsia="zh-CN"/>
        </w:rPr>
        <w:t>should</w:t>
      </w:r>
      <w:r w:rsidRPr="005E5409">
        <w:rPr>
          <w:b/>
          <w:i/>
          <w:lang w:eastAsia="zh-CN"/>
        </w:rPr>
        <w:t xml:space="preserve"> be </w:t>
      </w:r>
      <w:r>
        <w:rPr>
          <w:b/>
          <w:i/>
          <w:lang w:eastAsia="zh-CN"/>
        </w:rPr>
        <w:t>considered</w:t>
      </w:r>
      <w:r w:rsidRPr="00D14B44">
        <w:rPr>
          <w:rFonts w:eastAsia="宋体"/>
          <w:b/>
          <w:i/>
          <w:lang w:val="en-GB" w:eastAsia="ja-JP"/>
        </w:rPr>
        <w:t>.</w:t>
      </w:r>
    </w:p>
    <w:p w14:paraId="7FFC039E" w14:textId="77777777" w:rsidR="00507019" w:rsidRPr="00423F9D" w:rsidRDefault="00507019" w:rsidP="00507019">
      <w:pPr>
        <w:pStyle w:val="20"/>
        <w:spacing w:after="60" w:line="300" w:lineRule="auto"/>
        <w:rPr>
          <w:lang w:eastAsia="zh-CN"/>
        </w:rPr>
      </w:pPr>
      <w:r w:rsidRPr="00423F9D">
        <w:rPr>
          <w:lang w:eastAsia="zh-CN"/>
        </w:rPr>
        <w:t>AI/ML model monitoring</w:t>
      </w:r>
    </w:p>
    <w:p w14:paraId="0223B877" w14:textId="7C5AAC69" w:rsidR="00507019" w:rsidRDefault="00507019" w:rsidP="00507019">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w:t>
      </w:r>
      <w:r w:rsidR="00A7200D">
        <w:rPr>
          <w:iCs/>
          <w:lang w:eastAsia="zh-CN"/>
        </w:rPr>
        <w:t>current</w:t>
      </w:r>
      <w:r w:rsidRPr="00786284">
        <w:rPr>
          <w:iCs/>
          <w:lang w:eastAsia="zh-CN"/>
        </w:rPr>
        <w:t xml:space="preserve"> </w:t>
      </w:r>
      <w:r>
        <w:rPr>
          <w:iCs/>
          <w:lang w:eastAsia="zh-CN"/>
        </w:rPr>
        <w:t>gNB to another gNB</w:t>
      </w:r>
      <w:r w:rsidRPr="00786284">
        <w:rPr>
          <w:iCs/>
          <w:lang w:eastAsia="zh-CN"/>
        </w:rPr>
        <w:t xml:space="preserve">. If the DL TX beam configuration is different between different </w:t>
      </w:r>
      <w:r>
        <w:rPr>
          <w:iCs/>
          <w:lang w:eastAsia="zh-CN"/>
        </w:rPr>
        <w:t>gNB</w:t>
      </w:r>
      <w:r w:rsidRPr="00786284">
        <w:rPr>
          <w:iCs/>
          <w:lang w:eastAsia="zh-CN"/>
        </w:rPr>
        <w:t>s, it will be difficult for the previous train</w:t>
      </w:r>
      <w:r w:rsidR="00A7200D">
        <w:rPr>
          <w:iCs/>
          <w:lang w:eastAsia="zh-CN"/>
        </w:rPr>
        <w:t>ed</w:t>
      </w:r>
      <w:r w:rsidRPr="00786284">
        <w:rPr>
          <w:iCs/>
          <w:lang w:eastAsia="zh-CN"/>
        </w:rPr>
        <w:t xml:space="preserve"> model to predict the current </w:t>
      </w:r>
      <w:r w:rsidR="00A7200D">
        <w:rPr>
          <w:iCs/>
          <w:lang w:eastAsia="zh-CN"/>
        </w:rPr>
        <w:t xml:space="preserve">best </w:t>
      </w:r>
      <w:r w:rsidRPr="00786284">
        <w:rPr>
          <w:iCs/>
          <w:lang w:eastAsia="zh-CN"/>
        </w:rPr>
        <w:t>beam, resulting in performance degradation.</w:t>
      </w:r>
      <w:r w:rsidRPr="004D0499">
        <w:rPr>
          <w:iCs/>
          <w:lang w:eastAsia="zh-CN"/>
        </w:rPr>
        <w:t xml:space="preserve"> Therefore, we need to define a mechanism by which we can monitor the performance of beam prediction. </w:t>
      </w:r>
    </w:p>
    <w:p w14:paraId="3D952A30" w14:textId="1B22959A" w:rsidR="00EA2367" w:rsidRDefault="00EA2367" w:rsidP="00EA2367">
      <w:pPr>
        <w:pStyle w:val="3"/>
        <w:rPr>
          <w:lang w:eastAsia="zh-CN"/>
        </w:rPr>
      </w:pPr>
      <w:r>
        <w:rPr>
          <w:lang w:eastAsia="zh-CN"/>
        </w:rPr>
        <w:t>Performance metric</w:t>
      </w:r>
    </w:p>
    <w:p w14:paraId="5469795F" w14:textId="7172549D" w:rsidR="00507019" w:rsidRDefault="00507019" w:rsidP="00507019">
      <w:pPr>
        <w:rPr>
          <w:iCs/>
          <w:lang w:eastAsia="zh-CN"/>
        </w:rPr>
      </w:pPr>
      <w:r w:rsidRPr="004D0499">
        <w:rPr>
          <w:iCs/>
          <w:lang w:eastAsia="zh-CN"/>
        </w:rPr>
        <w:t xml:space="preserve">In order to determine the good or bad prediction performance of this mechanism, </w:t>
      </w:r>
      <w:r w:rsidR="00EA2367">
        <w:rPr>
          <w:iCs/>
          <w:lang w:eastAsia="zh-CN"/>
        </w:rPr>
        <w:t>t</w:t>
      </w:r>
      <w:r w:rsidRPr="00035CBF">
        <w:rPr>
          <w:iCs/>
          <w:lang w:eastAsia="zh-CN"/>
        </w:rPr>
        <w:t xml:space="preserve">he following </w:t>
      </w:r>
      <w:r w:rsidR="002A09CD">
        <w:rPr>
          <w:iCs/>
          <w:lang w:eastAsia="zh-CN"/>
        </w:rPr>
        <w:t xml:space="preserve">performance metrics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sidR="002A09CD">
        <w:rPr>
          <w:iCs/>
          <w:lang w:eastAsia="zh-CN"/>
        </w:rPr>
        <w:t>captured in TR</w:t>
      </w:r>
      <w:r>
        <w:rPr>
          <w:iCs/>
          <w:lang w:eastAsia="zh-CN"/>
        </w:rPr>
        <w:t>:</w:t>
      </w:r>
    </w:p>
    <w:tbl>
      <w:tblPr>
        <w:tblStyle w:val="ae"/>
        <w:tblW w:w="0" w:type="auto"/>
        <w:tblLook w:val="04A0" w:firstRow="1" w:lastRow="0" w:firstColumn="1" w:lastColumn="0" w:noHBand="0" w:noVBand="1"/>
      </w:tblPr>
      <w:tblGrid>
        <w:gridCol w:w="9307"/>
      </w:tblGrid>
      <w:tr w:rsidR="00507019" w14:paraId="5E81C34E" w14:textId="77777777" w:rsidTr="00C4316E">
        <w:tc>
          <w:tcPr>
            <w:tcW w:w="9307" w:type="dxa"/>
          </w:tcPr>
          <w:p w14:paraId="0D661034" w14:textId="77777777" w:rsidR="002A09CD" w:rsidRPr="009876DC" w:rsidRDefault="002A09CD" w:rsidP="002A09CD">
            <w:pPr>
              <w:rPr>
                <w:i/>
                <w:iCs/>
              </w:rPr>
            </w:pPr>
            <w:r w:rsidRPr="009876DC">
              <w:rPr>
                <w:i/>
                <w:iCs/>
              </w:rPr>
              <w:t xml:space="preserve">Performance monitoring: </w:t>
            </w:r>
          </w:p>
          <w:p w14:paraId="1F8845D4" w14:textId="77777777" w:rsidR="002A09CD" w:rsidRPr="00250D76" w:rsidRDefault="002A09CD" w:rsidP="002A09CD">
            <w:pPr>
              <w:rPr>
                <w:bCs/>
                <w:lang w:eastAsia="zh-CN"/>
              </w:rPr>
            </w:pPr>
            <w:r w:rsidRPr="00250D76">
              <w:rPr>
                <w:bCs/>
                <w:lang w:eastAsia="zh-CN"/>
              </w:rPr>
              <w:t>For the performance monitoring of BM-Case1 and BM-Case2</w:t>
            </w:r>
            <w:r>
              <w:rPr>
                <w:bCs/>
                <w:lang w:eastAsia="zh-CN"/>
              </w:rPr>
              <w:t>:</w:t>
            </w:r>
          </w:p>
          <w:p w14:paraId="49EB8C90" w14:textId="77777777" w:rsidR="002A09CD" w:rsidRPr="00250D76" w:rsidRDefault="002A09CD" w:rsidP="002A09CD">
            <w:pPr>
              <w:pStyle w:val="B1"/>
            </w:pPr>
            <w:r>
              <w:t>-</w:t>
            </w:r>
            <w:r>
              <w:tab/>
            </w:r>
            <w:r w:rsidRPr="00250D76">
              <w:t>Performance metric(s)</w:t>
            </w:r>
            <w:r>
              <w:t xml:space="preserve"> with the</w:t>
            </w:r>
            <w:r w:rsidRPr="00250D76">
              <w:rPr>
                <w:bCs/>
                <w:lang w:eastAsia="zh-CN"/>
              </w:rPr>
              <w:t xml:space="preserve"> following alternatives</w:t>
            </w:r>
            <w:r>
              <w:rPr>
                <w:bCs/>
                <w:lang w:eastAsia="zh-CN"/>
              </w:rPr>
              <w:t>:</w:t>
            </w:r>
          </w:p>
          <w:p w14:paraId="6C7C5324" w14:textId="77777777" w:rsidR="002A09CD" w:rsidRPr="00250D76" w:rsidRDefault="002A09CD" w:rsidP="002A09CD">
            <w:pPr>
              <w:pStyle w:val="B2"/>
            </w:pPr>
            <w:r>
              <w:t>-</w:t>
            </w:r>
            <w:r>
              <w:tab/>
            </w:r>
            <w:r w:rsidRPr="00250D76">
              <w:t xml:space="preserve">Alt.1: Beam prediction accuracy related KPIs, e.g., Top-K/1 </w:t>
            </w:r>
            <w:r w:rsidRPr="00250D76">
              <w:rPr>
                <w:rFonts w:hint="eastAsia"/>
              </w:rPr>
              <w:t>beam</w:t>
            </w:r>
            <w:r w:rsidRPr="00250D76">
              <w:t xml:space="preserve"> prediction accuracy</w:t>
            </w:r>
          </w:p>
          <w:p w14:paraId="788E7C51" w14:textId="77777777" w:rsidR="002A09CD" w:rsidRPr="00250D76" w:rsidRDefault="002A09CD" w:rsidP="002A09CD">
            <w:pPr>
              <w:pStyle w:val="B2"/>
            </w:pPr>
            <w:r>
              <w:t>-</w:t>
            </w:r>
            <w:r>
              <w:tab/>
            </w:r>
            <w:r w:rsidRPr="00250D76">
              <w:t>Alt.2: Link quality related KPIs, e.g., throughput, L1-RSRP, L1-SINR, hypothetical BLER</w:t>
            </w:r>
          </w:p>
          <w:p w14:paraId="0D443387" w14:textId="77777777" w:rsidR="002A09CD" w:rsidRPr="00250D76" w:rsidRDefault="002A09CD" w:rsidP="002A09CD">
            <w:pPr>
              <w:pStyle w:val="B2"/>
            </w:pPr>
            <w:r>
              <w:t>-</w:t>
            </w:r>
            <w:r>
              <w:tab/>
            </w:r>
            <w:r w:rsidRPr="00250D76">
              <w:t xml:space="preserve">Alt.3: Performance metric based on input/output data distribution of AI/ML </w:t>
            </w:r>
          </w:p>
          <w:p w14:paraId="0C797E83" w14:textId="77777777" w:rsidR="002A09CD" w:rsidRDefault="002A09CD" w:rsidP="002A09CD">
            <w:pPr>
              <w:pStyle w:val="B2"/>
            </w:pPr>
            <w:r>
              <w:t>-</w:t>
            </w:r>
            <w:r>
              <w:tab/>
            </w:r>
            <w:r w:rsidRPr="00250D76">
              <w:t xml:space="preserve">Alt.4: The L1-RSRP difference evaluated by comparing measured RSRP and predicted RSRP </w:t>
            </w:r>
          </w:p>
          <w:p w14:paraId="10902135" w14:textId="77777777" w:rsidR="002A09CD" w:rsidRDefault="002A09CD" w:rsidP="002A09CD">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0456B19E" w14:textId="77777777" w:rsidR="002A09CD" w:rsidRDefault="002A09CD" w:rsidP="002A09CD">
            <w:pPr>
              <w:pStyle w:val="TH"/>
              <w:keepNext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2278"/>
              <w:gridCol w:w="2129"/>
              <w:gridCol w:w="2469"/>
            </w:tblGrid>
            <w:tr w:rsidR="002A09CD" w:rsidRPr="005B58E5" w14:paraId="5D1E6B4A" w14:textId="77777777" w:rsidTr="00C4316E">
              <w:trPr>
                <w:jc w:val="center"/>
              </w:trPr>
              <w:tc>
                <w:tcPr>
                  <w:tcW w:w="0" w:type="auto"/>
                  <w:shd w:val="clear" w:color="auto" w:fill="D9D9D9" w:themeFill="background1" w:themeFillShade="D9"/>
                </w:tcPr>
                <w:p w14:paraId="0CE8B931" w14:textId="77777777" w:rsidR="002A09CD" w:rsidRPr="005B58E5" w:rsidRDefault="002A09CD" w:rsidP="002A09CD">
                  <w:pPr>
                    <w:pStyle w:val="TAH"/>
                    <w:jc w:val="left"/>
                  </w:pPr>
                  <w:r>
                    <w:t>Alt. 1: Beam prediction accuracy related KPIs, e.g., Top-K/1 beam prediction accuracy</w:t>
                  </w:r>
                </w:p>
              </w:tc>
              <w:tc>
                <w:tcPr>
                  <w:tcW w:w="0" w:type="auto"/>
                  <w:shd w:val="clear" w:color="auto" w:fill="D9D9D9" w:themeFill="background1" w:themeFillShade="D9"/>
                </w:tcPr>
                <w:p w14:paraId="57154884" w14:textId="77777777" w:rsidR="002A09CD" w:rsidRPr="005B58E5" w:rsidRDefault="002A09CD" w:rsidP="002A09CD">
                  <w:pPr>
                    <w:pStyle w:val="TAH"/>
                    <w:jc w:val="left"/>
                  </w:pPr>
                  <w:r>
                    <w:t xml:space="preserve">Alt. 2: Link quality related KPIs, .e.g., </w:t>
                  </w:r>
                  <w:r w:rsidRPr="00D80023">
                    <w:t>throughput, L1-RSRP, L1-SINR, hypothetical BLER</w:t>
                  </w:r>
                </w:p>
              </w:tc>
              <w:tc>
                <w:tcPr>
                  <w:tcW w:w="0" w:type="auto"/>
                  <w:shd w:val="clear" w:color="auto" w:fill="D9D9D9" w:themeFill="background1" w:themeFillShade="D9"/>
                </w:tcPr>
                <w:p w14:paraId="668BE73D" w14:textId="77777777" w:rsidR="002A09CD" w:rsidRPr="005B58E5" w:rsidRDefault="002A09CD" w:rsidP="002A09CD">
                  <w:pPr>
                    <w:pStyle w:val="TAH"/>
                    <w:jc w:val="left"/>
                  </w:pPr>
                  <w:r w:rsidRPr="00D80023">
                    <w:t>Alt.3: Performance metric based on input/output data distribution of AI/ML</w:t>
                  </w:r>
                </w:p>
              </w:tc>
              <w:tc>
                <w:tcPr>
                  <w:tcW w:w="0" w:type="auto"/>
                  <w:shd w:val="clear" w:color="auto" w:fill="D9D9D9" w:themeFill="background1" w:themeFillShade="D9"/>
                </w:tcPr>
                <w:p w14:paraId="2032EF98" w14:textId="77777777" w:rsidR="002A09CD" w:rsidRPr="005B58E5" w:rsidRDefault="002A09CD" w:rsidP="002A09CD">
                  <w:pPr>
                    <w:pStyle w:val="TAH"/>
                    <w:jc w:val="left"/>
                  </w:pPr>
                  <w:r w:rsidRPr="00D80023">
                    <w:t>Alt.4: The L1-RSRP difference evaluated by comparing measured RSRP and predicted RSRP</w:t>
                  </w:r>
                </w:p>
              </w:tc>
            </w:tr>
            <w:tr w:rsidR="002A09CD" w:rsidRPr="005B58E5" w14:paraId="0A3DD6D7" w14:textId="77777777" w:rsidTr="00C4316E">
              <w:trPr>
                <w:jc w:val="center"/>
              </w:trPr>
              <w:tc>
                <w:tcPr>
                  <w:tcW w:w="0" w:type="auto"/>
                  <w:shd w:val="clear" w:color="auto" w:fill="auto"/>
                </w:tcPr>
                <w:p w14:paraId="7306E440" w14:textId="77777777" w:rsidR="002A09CD" w:rsidRPr="005B58E5" w:rsidRDefault="002A09CD" w:rsidP="002A09CD">
                  <w:pPr>
                    <w:pStyle w:val="TAL"/>
                    <w:rPr>
                      <w:rFonts w:cs="Arial"/>
                      <w:b/>
                      <w:szCs w:val="18"/>
                    </w:rPr>
                  </w:pPr>
                  <w:r w:rsidRPr="002509A9">
                    <w:t xml:space="preserve">Applicable to all studied AI models </w:t>
                  </w:r>
                </w:p>
              </w:tc>
              <w:tc>
                <w:tcPr>
                  <w:tcW w:w="0" w:type="auto"/>
                  <w:shd w:val="clear" w:color="auto" w:fill="auto"/>
                </w:tcPr>
                <w:p w14:paraId="6A6F5A71" w14:textId="77777777" w:rsidR="002A09CD" w:rsidRPr="005B58E5" w:rsidRDefault="002A09CD" w:rsidP="002A09CD">
                  <w:pPr>
                    <w:pStyle w:val="TAL"/>
                    <w:rPr>
                      <w:rFonts w:cs="Arial"/>
                      <w:szCs w:val="18"/>
                    </w:rPr>
                  </w:pPr>
                  <w:r w:rsidRPr="002509A9">
                    <w:t xml:space="preserve">Applicable to all studied AI models </w:t>
                  </w:r>
                </w:p>
              </w:tc>
              <w:tc>
                <w:tcPr>
                  <w:tcW w:w="0" w:type="auto"/>
                  <w:shd w:val="clear" w:color="auto" w:fill="auto"/>
                </w:tcPr>
                <w:p w14:paraId="4CED902B" w14:textId="77777777" w:rsidR="002A09CD" w:rsidRPr="005B58E5" w:rsidRDefault="002A09CD" w:rsidP="002A09CD">
                  <w:pPr>
                    <w:pStyle w:val="TAL"/>
                    <w:rPr>
                      <w:rFonts w:cs="Arial"/>
                      <w:szCs w:val="18"/>
                    </w:rPr>
                  </w:pPr>
                  <w:r w:rsidRPr="002509A9">
                    <w:t>Applicable to all studied AI models</w:t>
                  </w:r>
                </w:p>
              </w:tc>
              <w:tc>
                <w:tcPr>
                  <w:tcW w:w="0" w:type="auto"/>
                  <w:shd w:val="clear" w:color="auto" w:fill="auto"/>
                </w:tcPr>
                <w:p w14:paraId="50C0A9C5" w14:textId="77777777" w:rsidR="002A09CD" w:rsidRPr="005B58E5" w:rsidRDefault="002A09CD" w:rsidP="002A09CD">
                  <w:pPr>
                    <w:pStyle w:val="TAL"/>
                    <w:rPr>
                      <w:rFonts w:cs="Arial"/>
                      <w:szCs w:val="18"/>
                    </w:rPr>
                  </w:pPr>
                  <w:r w:rsidRPr="002509A9">
                    <w:t>May not applicable to some implementation of AI model (e.g., not output of predicted L1-RSRP)</w:t>
                  </w:r>
                </w:p>
              </w:tc>
            </w:tr>
            <w:tr w:rsidR="002A09CD" w:rsidRPr="005B58E5" w14:paraId="2F748274" w14:textId="77777777" w:rsidTr="00C4316E">
              <w:trPr>
                <w:jc w:val="center"/>
              </w:trPr>
              <w:tc>
                <w:tcPr>
                  <w:tcW w:w="0" w:type="auto"/>
                  <w:shd w:val="clear" w:color="auto" w:fill="auto"/>
                </w:tcPr>
                <w:p w14:paraId="0167BBA5" w14:textId="77777777" w:rsidR="002A09CD" w:rsidRPr="005B58E5" w:rsidRDefault="002A09CD" w:rsidP="002A09CD">
                  <w:pPr>
                    <w:pStyle w:val="TAL"/>
                    <w:rPr>
                      <w:rFonts w:cs="Arial"/>
                      <w:b/>
                      <w:szCs w:val="18"/>
                    </w:rPr>
                  </w:pPr>
                  <w:r w:rsidRPr="002509A9">
                    <w:t>Reflect the prediction accuracy of AI model</w:t>
                  </w:r>
                </w:p>
              </w:tc>
              <w:tc>
                <w:tcPr>
                  <w:tcW w:w="0" w:type="auto"/>
                  <w:shd w:val="clear" w:color="auto" w:fill="auto"/>
                </w:tcPr>
                <w:p w14:paraId="03964BA3" w14:textId="77777777" w:rsidR="002A09CD" w:rsidRPr="005B58E5" w:rsidRDefault="002A09CD" w:rsidP="002A09CD">
                  <w:pPr>
                    <w:pStyle w:val="TAL"/>
                    <w:rPr>
                      <w:rFonts w:cs="Arial"/>
                      <w:szCs w:val="18"/>
                    </w:rPr>
                  </w:pPr>
                  <w:r w:rsidRPr="002509A9">
                    <w:t>Reflect the system/link performance</w:t>
                  </w:r>
                </w:p>
              </w:tc>
              <w:tc>
                <w:tcPr>
                  <w:tcW w:w="0" w:type="auto"/>
                  <w:shd w:val="clear" w:color="auto" w:fill="auto"/>
                </w:tcPr>
                <w:p w14:paraId="37E06384" w14:textId="77777777" w:rsidR="002A09CD" w:rsidRPr="005B58E5" w:rsidRDefault="002A09CD" w:rsidP="002A09CD">
                  <w:pPr>
                    <w:pStyle w:val="TAL"/>
                    <w:rPr>
                      <w:rFonts w:cs="Arial"/>
                      <w:szCs w:val="18"/>
                    </w:rPr>
                  </w:pPr>
                  <w:r w:rsidRPr="002509A9">
                    <w:t xml:space="preserve">Reflect the change of the statics of the input/output data </w:t>
                  </w:r>
                </w:p>
              </w:tc>
              <w:tc>
                <w:tcPr>
                  <w:tcW w:w="0" w:type="auto"/>
                  <w:shd w:val="clear" w:color="auto" w:fill="auto"/>
                </w:tcPr>
                <w:p w14:paraId="36567FE0" w14:textId="538C6493" w:rsidR="002A09CD" w:rsidRPr="005B58E5" w:rsidRDefault="002A09CD" w:rsidP="002A09CD">
                  <w:pPr>
                    <w:pStyle w:val="TAL"/>
                    <w:rPr>
                      <w:rFonts w:cs="Arial"/>
                      <w:szCs w:val="18"/>
                    </w:rPr>
                  </w:pPr>
                  <w:r w:rsidRPr="002509A9">
                    <w:t xml:space="preserve">Reflect accuracy of the predicted </w:t>
                  </w:r>
                  <w:r w:rsidR="00EA2367">
                    <w:t>L</w:t>
                  </w:r>
                  <w:r w:rsidRPr="002509A9">
                    <w:t>1-RSRP</w:t>
                  </w:r>
                </w:p>
              </w:tc>
            </w:tr>
            <w:tr w:rsidR="002A09CD" w:rsidRPr="005B58E5" w14:paraId="3C9AC35E" w14:textId="77777777" w:rsidTr="00C4316E">
              <w:trPr>
                <w:jc w:val="center"/>
              </w:trPr>
              <w:tc>
                <w:tcPr>
                  <w:tcW w:w="0" w:type="auto"/>
                  <w:shd w:val="clear" w:color="auto" w:fill="auto"/>
                </w:tcPr>
                <w:p w14:paraId="23BD59F5" w14:textId="77777777" w:rsidR="002A09CD" w:rsidRPr="005B58E5" w:rsidRDefault="002A09CD" w:rsidP="002A09CD">
                  <w:pPr>
                    <w:pStyle w:val="TAL"/>
                    <w:rPr>
                      <w:rFonts w:cs="Arial"/>
                      <w:b/>
                      <w:szCs w:val="18"/>
                    </w:rPr>
                  </w:pPr>
                  <w:r>
                    <w:rPr>
                      <w:bCs/>
                      <w:iCs/>
                    </w:rPr>
                    <w:t>Not reflect the system/link performance directly</w:t>
                  </w:r>
                </w:p>
              </w:tc>
              <w:tc>
                <w:tcPr>
                  <w:tcW w:w="0" w:type="auto"/>
                  <w:shd w:val="clear" w:color="auto" w:fill="auto"/>
                </w:tcPr>
                <w:p w14:paraId="3230E039" w14:textId="77777777" w:rsidR="002A09CD" w:rsidRPr="005B58E5" w:rsidRDefault="002A09CD" w:rsidP="002A09CD">
                  <w:pPr>
                    <w:pStyle w:val="TAL"/>
                    <w:rPr>
                      <w:rFonts w:cs="Arial"/>
                      <w:szCs w:val="18"/>
                    </w:rPr>
                  </w:pPr>
                  <w:r>
                    <w:rPr>
                      <w:bCs/>
                      <w:iCs/>
                    </w:rPr>
                    <w:t>Not reflect the prediction accuracy of AI model directly</w:t>
                  </w:r>
                </w:p>
              </w:tc>
              <w:tc>
                <w:tcPr>
                  <w:tcW w:w="0" w:type="auto"/>
                  <w:shd w:val="clear" w:color="auto" w:fill="auto"/>
                </w:tcPr>
                <w:p w14:paraId="1816CAD8" w14:textId="77777777" w:rsidR="002A09CD" w:rsidRDefault="002A09CD" w:rsidP="002A09CD">
                  <w:pPr>
                    <w:pStyle w:val="TAL"/>
                    <w:rPr>
                      <w:bCs/>
                      <w:iCs/>
                    </w:rPr>
                  </w:pPr>
                  <w:r>
                    <w:rPr>
                      <w:bCs/>
                      <w:iCs/>
                    </w:rPr>
                    <w:t>Not reflect the prediction performance of AI model directly</w:t>
                  </w:r>
                </w:p>
                <w:p w14:paraId="3D7075AB" w14:textId="77777777" w:rsidR="002A09CD" w:rsidRPr="005B58E5" w:rsidRDefault="002A09CD" w:rsidP="002A09CD">
                  <w:pPr>
                    <w:pStyle w:val="TAL"/>
                    <w:rPr>
                      <w:rFonts w:cs="Arial"/>
                      <w:szCs w:val="18"/>
                    </w:rPr>
                  </w:pPr>
                  <w:r>
                    <w:rPr>
                      <w:bCs/>
                      <w:iCs/>
                    </w:rPr>
                    <w:t>Not reflect the system/link performance directly</w:t>
                  </w:r>
                </w:p>
              </w:tc>
              <w:tc>
                <w:tcPr>
                  <w:tcW w:w="0" w:type="auto"/>
                  <w:shd w:val="clear" w:color="auto" w:fill="auto"/>
                </w:tcPr>
                <w:p w14:paraId="1E5EF99D" w14:textId="77777777" w:rsidR="002A09CD" w:rsidRPr="005B58E5" w:rsidRDefault="002A09CD" w:rsidP="002A09CD">
                  <w:pPr>
                    <w:pStyle w:val="TAL"/>
                    <w:rPr>
                      <w:rFonts w:cs="Arial"/>
                      <w:szCs w:val="18"/>
                    </w:rPr>
                  </w:pPr>
                  <w:r>
                    <w:rPr>
                      <w:bCs/>
                      <w:iCs/>
                    </w:rPr>
                    <w:t>Not reflect the system/link performance directly</w:t>
                  </w:r>
                </w:p>
              </w:tc>
            </w:tr>
          </w:tbl>
          <w:p w14:paraId="291E8E3D" w14:textId="77777777" w:rsidR="002A09CD" w:rsidRDefault="002A09CD" w:rsidP="002A09CD">
            <w:pPr>
              <w:pStyle w:val="NO"/>
              <w:ind w:left="284" w:firstLine="0"/>
            </w:pPr>
            <w:r>
              <w:t>Note1:</w:t>
            </w:r>
            <w:r>
              <w:tab/>
              <w:t>The above analysis shall not give an indication about whether/which metric is supported or specified.</w:t>
            </w:r>
          </w:p>
          <w:p w14:paraId="23ED37C8" w14:textId="7E8400C5" w:rsidR="002A09CD" w:rsidRPr="002A09CD" w:rsidRDefault="002A09CD" w:rsidP="002A09CD">
            <w:pPr>
              <w:pStyle w:val="NO"/>
              <w:ind w:left="284" w:firstLine="0"/>
            </w:pPr>
            <w:r>
              <w:t>Note2:</w:t>
            </w:r>
            <w:r>
              <w:tab/>
              <w:t xml:space="preserve">Monitoring performance of the above alternatives are not addressed in the table. </w:t>
            </w:r>
          </w:p>
        </w:tc>
      </w:tr>
    </w:tbl>
    <w:p w14:paraId="125388CC" w14:textId="41BD62A0" w:rsidR="003045E6" w:rsidRDefault="003045E6" w:rsidP="00507019">
      <w:pPr>
        <w:rPr>
          <w:iCs/>
          <w:lang w:eastAsia="zh-CN"/>
        </w:rPr>
      </w:pPr>
      <w:r>
        <w:rPr>
          <w:iCs/>
          <w:lang w:eastAsia="zh-CN"/>
        </w:rPr>
        <w:t>G</w:t>
      </w:r>
      <w:r w:rsidR="00507019" w:rsidRPr="0023310A">
        <w:rPr>
          <w:iCs/>
          <w:lang w:eastAsia="zh-CN"/>
        </w:rPr>
        <w:t>iven the above analysis</w:t>
      </w:r>
      <w:r w:rsidR="00507019">
        <w:rPr>
          <w:iCs/>
          <w:lang w:eastAsia="zh-CN"/>
        </w:rPr>
        <w:t>,</w:t>
      </w:r>
      <w:r w:rsidR="00507019" w:rsidRPr="004D0499">
        <w:rPr>
          <w:iCs/>
          <w:lang w:eastAsia="zh-CN"/>
        </w:rPr>
        <w:t xml:space="preserve"> </w:t>
      </w:r>
      <w:r>
        <w:rPr>
          <w:iCs/>
          <w:lang w:eastAsia="zh-CN"/>
        </w:rPr>
        <w:t>Alt</w:t>
      </w:r>
      <w:r>
        <w:rPr>
          <w:rFonts w:hint="eastAsia"/>
          <w:iCs/>
          <w:lang w:eastAsia="zh-CN"/>
        </w:rPr>
        <w:t>.</w:t>
      </w:r>
      <w:r>
        <w:rPr>
          <w:iCs/>
          <w:lang w:eastAsia="zh-CN"/>
        </w:rPr>
        <w:t>2 (</w:t>
      </w:r>
      <w:r>
        <w:t>Link quality related KPIs</w:t>
      </w:r>
      <w:r>
        <w:rPr>
          <w:iCs/>
          <w:lang w:eastAsia="zh-CN"/>
        </w:rPr>
        <w:t xml:space="preserve">) </w:t>
      </w:r>
      <w:r w:rsidRPr="003045E6">
        <w:rPr>
          <w:iCs/>
          <w:lang w:eastAsia="zh-CN"/>
        </w:rPr>
        <w:t xml:space="preserve">is not only affected by the accuracy of AI predictions, but may also be affected by a combination of multiple factors. Therefore, it is difficult to </w:t>
      </w:r>
      <w:r w:rsidRPr="003045E6">
        <w:rPr>
          <w:iCs/>
          <w:lang w:eastAsia="zh-CN"/>
        </w:rPr>
        <w:lastRenderedPageBreak/>
        <w:t>determine the performance predicted by AI based on this metric alone.</w:t>
      </w:r>
      <w:r>
        <w:rPr>
          <w:iCs/>
          <w:lang w:eastAsia="zh-CN"/>
        </w:rPr>
        <w:t xml:space="preserve"> </w:t>
      </w:r>
      <w:r w:rsidRPr="003045E6">
        <w:rPr>
          <w:iCs/>
          <w:lang w:eastAsia="zh-CN"/>
        </w:rPr>
        <w:t>In the previous SI phase, there was very limited evaluation of the Alt.3</w:t>
      </w:r>
      <w:r>
        <w:rPr>
          <w:iCs/>
          <w:lang w:eastAsia="zh-CN"/>
        </w:rPr>
        <w:t xml:space="preserve"> (</w:t>
      </w:r>
      <w:r w:rsidRPr="00D80023">
        <w:t>Performance metric based on input/output data distribution of AI/ML</w:t>
      </w:r>
      <w:r>
        <w:rPr>
          <w:iCs/>
          <w:lang w:eastAsia="zh-CN"/>
        </w:rPr>
        <w:t>)</w:t>
      </w:r>
      <w:r w:rsidRPr="003045E6">
        <w:rPr>
          <w:iCs/>
          <w:lang w:eastAsia="zh-CN"/>
        </w:rPr>
        <w:t xml:space="preserve">, such as how AI/ML performance is reflected by the input/output data distribution, </w:t>
      </w:r>
      <w:r>
        <w:rPr>
          <w:iCs/>
          <w:lang w:eastAsia="zh-CN"/>
        </w:rPr>
        <w:t>which</w:t>
      </w:r>
      <w:r w:rsidRPr="003045E6">
        <w:rPr>
          <w:iCs/>
          <w:lang w:eastAsia="zh-CN"/>
        </w:rPr>
        <w:t xml:space="preserve"> metrics can be used to evaluate the characteristics of the monitor</w:t>
      </w:r>
      <w:r>
        <w:rPr>
          <w:iCs/>
          <w:lang w:eastAsia="zh-CN"/>
        </w:rPr>
        <w:t>ing</w:t>
      </w:r>
      <w:r w:rsidRPr="003045E6">
        <w:rPr>
          <w:iCs/>
          <w:lang w:eastAsia="zh-CN"/>
        </w:rPr>
        <w:t xml:space="preserve"> data, and how the data distribution is </w:t>
      </w:r>
      <w:r>
        <w:rPr>
          <w:iCs/>
          <w:lang w:eastAsia="zh-CN"/>
        </w:rPr>
        <w:t>obtained</w:t>
      </w:r>
      <w:r w:rsidRPr="003045E6">
        <w:rPr>
          <w:iCs/>
          <w:lang w:eastAsia="zh-CN"/>
        </w:rPr>
        <w:t>.</w:t>
      </w:r>
      <w:r>
        <w:rPr>
          <w:iCs/>
          <w:lang w:eastAsia="zh-CN"/>
        </w:rPr>
        <w:t xml:space="preserve"> </w:t>
      </w:r>
      <w:r w:rsidRPr="003045E6">
        <w:rPr>
          <w:iCs/>
          <w:lang w:eastAsia="zh-CN"/>
        </w:rPr>
        <w:t>As a result, Alt</w:t>
      </w:r>
      <w:r>
        <w:rPr>
          <w:iCs/>
          <w:lang w:eastAsia="zh-CN"/>
        </w:rPr>
        <w:t>.</w:t>
      </w:r>
      <w:r w:rsidRPr="003045E6">
        <w:rPr>
          <w:iCs/>
          <w:lang w:eastAsia="zh-CN"/>
        </w:rPr>
        <w:t>3 has not been studied enough to be used as an effective metric to monitor performance</w:t>
      </w:r>
      <w:r>
        <w:rPr>
          <w:iCs/>
          <w:lang w:eastAsia="zh-CN"/>
        </w:rPr>
        <w:t>.</w:t>
      </w:r>
    </w:p>
    <w:p w14:paraId="01EB1E08" w14:textId="77777777" w:rsidR="00EA2367" w:rsidRDefault="003045E6" w:rsidP="00507019">
      <w:pPr>
        <w:rPr>
          <w:iCs/>
          <w:lang w:eastAsia="zh-CN"/>
        </w:rPr>
      </w:pPr>
      <w:r>
        <w:rPr>
          <w:iCs/>
          <w:lang w:eastAsia="zh-CN"/>
        </w:rPr>
        <w:t>Alt</w:t>
      </w:r>
      <w:r>
        <w:rPr>
          <w:rFonts w:hint="eastAsia"/>
          <w:iCs/>
          <w:lang w:eastAsia="zh-CN"/>
        </w:rPr>
        <w:t>.</w:t>
      </w:r>
      <w:r>
        <w:rPr>
          <w:iCs/>
          <w:lang w:eastAsia="zh-CN"/>
        </w:rPr>
        <w:t>1 (</w:t>
      </w:r>
      <w:r>
        <w:t>Beam prediction accuracy related KPIs</w:t>
      </w:r>
      <w:r>
        <w:rPr>
          <w:iCs/>
          <w:lang w:eastAsia="zh-CN"/>
        </w:rPr>
        <w:t>)</w:t>
      </w:r>
      <w:r w:rsidRPr="003045E6">
        <w:rPr>
          <w:iCs/>
          <w:lang w:eastAsia="zh-CN"/>
        </w:rPr>
        <w:t xml:space="preserve">, is undoubtedly the most direct metric, as it directly demonstrates the accuracy of AI predictions, which is exactly the purpose of AI-based BM. </w:t>
      </w:r>
      <w:r>
        <w:rPr>
          <w:iCs/>
          <w:lang w:eastAsia="zh-CN"/>
        </w:rPr>
        <w:t>Thus, it should be considered as the performance metric.</w:t>
      </w:r>
    </w:p>
    <w:p w14:paraId="332E6466" w14:textId="053EEE1D" w:rsidR="00507019" w:rsidRDefault="00EA2367" w:rsidP="00507019">
      <w:pPr>
        <w:rPr>
          <w:iCs/>
          <w:lang w:eastAsia="zh-CN"/>
        </w:rPr>
      </w:pPr>
      <w:r>
        <w:rPr>
          <w:iCs/>
          <w:lang w:eastAsia="zh-CN"/>
        </w:rPr>
        <w:t>Alt.4 (</w:t>
      </w:r>
      <w:r w:rsidRPr="00D80023">
        <w:t>The L1-RSRP difference evaluated by comparing measured RSRP and predicted RSRP</w:t>
      </w:r>
      <w:r>
        <w:rPr>
          <w:iCs/>
          <w:lang w:eastAsia="zh-CN"/>
        </w:rPr>
        <w:t>) can be used for the model which output is predicted RSRPs. T</w:t>
      </w:r>
      <w:r w:rsidR="00507019" w:rsidRPr="004D0499">
        <w:rPr>
          <w:iCs/>
          <w:lang w:eastAsia="zh-CN"/>
        </w:rPr>
        <w:t xml:space="preserve">he </w:t>
      </w:r>
      <w:r w:rsidR="00507019">
        <w:rPr>
          <w:iCs/>
          <w:lang w:eastAsia="zh-CN"/>
        </w:rPr>
        <w:t>RSRP</w:t>
      </w:r>
      <w:r w:rsidR="00507019" w:rsidRPr="004D0499">
        <w:rPr>
          <w:iCs/>
          <w:lang w:eastAsia="zh-CN"/>
        </w:rPr>
        <w:t xml:space="preserve"> </w:t>
      </w:r>
      <w:r w:rsidR="00507019" w:rsidRPr="007445C2">
        <w:rPr>
          <w:iCs/>
          <w:lang w:eastAsia="zh-CN"/>
        </w:rPr>
        <w:t xml:space="preserve">difference can be evaluated by </w:t>
      </w:r>
      <w:r w:rsidR="00507019">
        <w:rPr>
          <w:iCs/>
          <w:lang w:eastAsia="zh-CN"/>
        </w:rPr>
        <w:t>c</w:t>
      </w:r>
      <w:r w:rsidR="00507019" w:rsidRPr="004D0499">
        <w:rPr>
          <w:iCs/>
          <w:lang w:eastAsia="zh-CN"/>
        </w:rPr>
        <w:t>omparing actual RSRP</w:t>
      </w:r>
      <w:r w:rsidR="00507019">
        <w:rPr>
          <w:iCs/>
          <w:lang w:eastAsia="zh-CN"/>
        </w:rPr>
        <w:t xml:space="preserve"> and predicte</w:t>
      </w:r>
      <w:r w:rsidR="00507019" w:rsidRPr="004D0499">
        <w:rPr>
          <w:iCs/>
          <w:lang w:eastAsia="zh-CN"/>
        </w:rPr>
        <w:t>d RSRP</w:t>
      </w:r>
      <w:r w:rsidR="00507019">
        <w:rPr>
          <w:iCs/>
          <w:lang w:eastAsia="zh-CN"/>
        </w:rPr>
        <w:t xml:space="preserve"> </w:t>
      </w:r>
      <w:r>
        <w:rPr>
          <w:iCs/>
          <w:lang w:eastAsia="zh-CN"/>
        </w:rPr>
        <w:t>so that we can get information for the accuracy of predicted RSRPs</w:t>
      </w:r>
      <w:r w:rsidR="00507019" w:rsidRPr="004D0499">
        <w:rPr>
          <w:iCs/>
          <w:lang w:eastAsia="zh-CN"/>
        </w:rPr>
        <w:t>.</w:t>
      </w:r>
      <w:r>
        <w:rPr>
          <w:iCs/>
          <w:lang w:eastAsia="zh-CN"/>
        </w:rPr>
        <w:t xml:space="preserve"> If the accuracy is good enough, the beam selection based on predicted RSRP should be well</w:t>
      </w:r>
      <w:r w:rsidR="00507019" w:rsidRPr="004D0499">
        <w:rPr>
          <w:iCs/>
          <w:lang w:eastAsia="zh-CN"/>
        </w:rPr>
        <w:t>.</w:t>
      </w:r>
    </w:p>
    <w:p w14:paraId="301077A5" w14:textId="767D9C1A" w:rsidR="00E22FCF" w:rsidRDefault="00507019" w:rsidP="00507019">
      <w:pPr>
        <w:rPr>
          <w:b/>
          <w:i/>
          <w:iCs/>
          <w:lang w:eastAsia="zh-CN"/>
        </w:rPr>
      </w:pPr>
      <w:r w:rsidRPr="00A64C72">
        <w:rPr>
          <w:b/>
          <w:i/>
          <w:iCs/>
          <w:lang w:eastAsia="zh-CN"/>
        </w:rPr>
        <w:t>Proposal</w:t>
      </w:r>
      <w:r>
        <w:rPr>
          <w:b/>
          <w:i/>
          <w:iCs/>
          <w:lang w:eastAsia="zh-CN"/>
        </w:rPr>
        <w:t xml:space="preserve"> </w:t>
      </w:r>
      <w:r w:rsidR="00EA2367">
        <w:rPr>
          <w:b/>
          <w:i/>
          <w:iCs/>
          <w:lang w:eastAsia="zh-CN"/>
        </w:rPr>
        <w:t>9</w:t>
      </w:r>
      <w:r w:rsidRPr="00A64C72">
        <w:rPr>
          <w:b/>
          <w:i/>
          <w:iCs/>
          <w:lang w:eastAsia="zh-CN"/>
        </w:rPr>
        <w:t xml:space="preserve">: </w:t>
      </w:r>
      <w:r w:rsidRPr="00736553">
        <w:rPr>
          <w:b/>
          <w:i/>
          <w:lang w:eastAsia="zh-CN"/>
        </w:rPr>
        <w:t>For BM-Case1 and BM-Case2</w:t>
      </w:r>
      <w:r>
        <w:rPr>
          <w:b/>
          <w:i/>
          <w:lang w:eastAsia="zh-CN"/>
        </w:rPr>
        <w:t xml:space="preserve">, </w:t>
      </w:r>
      <w:r w:rsidR="00EA2367">
        <w:rPr>
          <w:b/>
          <w:i/>
          <w:iCs/>
          <w:lang w:eastAsia="zh-CN"/>
        </w:rPr>
        <w:t>Alt.1 and Alt.4</w:t>
      </w:r>
      <w:r w:rsidRPr="00C557CA">
        <w:rPr>
          <w:b/>
          <w:i/>
          <w:iCs/>
          <w:lang w:eastAsia="zh-CN"/>
        </w:rPr>
        <w:t xml:space="preserve"> can be used as </w:t>
      </w:r>
      <w:r w:rsidR="00EA2367">
        <w:rPr>
          <w:b/>
          <w:i/>
          <w:iCs/>
          <w:lang w:eastAsia="zh-CN"/>
        </w:rPr>
        <w:t>the</w:t>
      </w:r>
      <w:r w:rsidRPr="00C557CA">
        <w:rPr>
          <w:b/>
          <w:i/>
          <w:iCs/>
          <w:lang w:eastAsia="zh-CN"/>
        </w:rPr>
        <w:t xml:space="preserve"> performance metric</w:t>
      </w:r>
      <w:r w:rsidRPr="00A64C72">
        <w:rPr>
          <w:b/>
          <w:i/>
          <w:iCs/>
          <w:lang w:eastAsia="zh-CN"/>
        </w:rPr>
        <w:t>.</w:t>
      </w:r>
    </w:p>
    <w:p w14:paraId="4BDA7819" w14:textId="4A251248" w:rsidR="00EA2367" w:rsidRDefault="00EA2367" w:rsidP="00EA2367">
      <w:pPr>
        <w:pStyle w:val="3"/>
      </w:pPr>
      <w:r w:rsidRPr="00250D76">
        <w:t>Benchmark/reference for the performance comparison</w:t>
      </w:r>
    </w:p>
    <w:p w14:paraId="0B3B28C1" w14:textId="747DF043" w:rsidR="00EA2367" w:rsidRPr="00EA2367" w:rsidRDefault="00EA2367" w:rsidP="00EA2367">
      <w:pPr>
        <w:rPr>
          <w:iCs/>
          <w:lang w:eastAsia="zh-CN"/>
        </w:rPr>
      </w:pPr>
      <w:r>
        <w:rPr>
          <w:iCs/>
          <w:lang w:eastAsia="zh-CN"/>
        </w:rPr>
        <w:t xml:space="preserve">To obtain the </w:t>
      </w:r>
      <w:r w:rsidRPr="004D0499">
        <w:rPr>
          <w:iCs/>
          <w:lang w:eastAsia="zh-CN"/>
        </w:rPr>
        <w:t>performance comparison</w:t>
      </w:r>
      <w:r>
        <w:rPr>
          <w:iCs/>
          <w:lang w:eastAsia="zh-CN"/>
        </w:rPr>
        <w:t xml:space="preserve">, </w:t>
      </w:r>
      <w:r w:rsidRPr="004D0499">
        <w:rPr>
          <w:iCs/>
          <w:lang w:eastAsia="zh-CN"/>
        </w:rPr>
        <w:t>the reference should be determine</w:t>
      </w:r>
      <w:r w:rsidRPr="007445C2">
        <w:rPr>
          <w:iCs/>
          <w:lang w:eastAsia="zh-CN"/>
        </w:rPr>
        <w:t>d</w:t>
      </w:r>
      <w:r>
        <w:rPr>
          <w:iCs/>
          <w:lang w:eastAsia="zh-CN"/>
        </w:rPr>
        <w:t>. T</w:t>
      </w:r>
      <w:r w:rsidRPr="00035CBF">
        <w:rPr>
          <w:iCs/>
          <w:lang w:eastAsia="zh-CN"/>
        </w:rPr>
        <w:t xml:space="preserve">he following </w:t>
      </w:r>
      <w:r w:rsidRPr="00250D76">
        <w:t>Benchmark/reference for the performance comparison</w:t>
      </w:r>
      <w:r>
        <w:rPr>
          <w:iCs/>
          <w:lang w:eastAsia="zh-CN"/>
        </w:rPr>
        <w:t xml:space="preserve">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Pr>
          <w:iCs/>
          <w:lang w:eastAsia="zh-CN"/>
        </w:rPr>
        <w:t>captured in TR:</w:t>
      </w:r>
      <w:r>
        <w:rPr>
          <w:rFonts w:hint="eastAsia"/>
          <w:iCs/>
          <w:lang w:eastAsia="zh-CN"/>
        </w:rPr>
        <w:t xml:space="preserve"> </w:t>
      </w:r>
    </w:p>
    <w:tbl>
      <w:tblPr>
        <w:tblStyle w:val="ae"/>
        <w:tblW w:w="0" w:type="auto"/>
        <w:tblLook w:val="04A0" w:firstRow="1" w:lastRow="0" w:firstColumn="1" w:lastColumn="0" w:noHBand="0" w:noVBand="1"/>
      </w:tblPr>
      <w:tblGrid>
        <w:gridCol w:w="9307"/>
      </w:tblGrid>
      <w:tr w:rsidR="00EA2367" w14:paraId="77E0D794" w14:textId="77777777" w:rsidTr="00C4316E">
        <w:tc>
          <w:tcPr>
            <w:tcW w:w="9307" w:type="dxa"/>
          </w:tcPr>
          <w:p w14:paraId="1BAFBACA" w14:textId="77777777" w:rsidR="00EA2367" w:rsidRPr="009876DC" w:rsidRDefault="00EA2367" w:rsidP="00C4316E">
            <w:pPr>
              <w:rPr>
                <w:i/>
                <w:iCs/>
              </w:rPr>
            </w:pPr>
            <w:r w:rsidRPr="009876DC">
              <w:rPr>
                <w:i/>
                <w:iCs/>
              </w:rPr>
              <w:t xml:space="preserve">Performance monitoring: </w:t>
            </w:r>
          </w:p>
          <w:p w14:paraId="6B3CB534" w14:textId="7619DB47" w:rsidR="00EA2367" w:rsidRPr="00EA2367" w:rsidRDefault="00EA2367" w:rsidP="00EA2367">
            <w:pPr>
              <w:rPr>
                <w:bCs/>
                <w:lang w:eastAsia="zh-CN"/>
              </w:rPr>
            </w:pPr>
            <w:r w:rsidRPr="00250D76">
              <w:rPr>
                <w:bCs/>
                <w:lang w:eastAsia="zh-CN"/>
              </w:rPr>
              <w:t>For the performance monitoring of BM-Case1 and BM-Case2</w:t>
            </w:r>
            <w:r>
              <w:rPr>
                <w:bCs/>
                <w:lang w:eastAsia="zh-CN"/>
              </w:rPr>
              <w:t>:</w:t>
            </w:r>
            <w:r w:rsidRPr="00250D76">
              <w:t xml:space="preserve"> </w:t>
            </w:r>
          </w:p>
          <w:p w14:paraId="13006DFA" w14:textId="77777777" w:rsidR="00EA2367" w:rsidRPr="00250D76" w:rsidRDefault="00EA2367" w:rsidP="00C4316E">
            <w:pPr>
              <w:pStyle w:val="B1"/>
            </w:pPr>
            <w:r>
              <w:t>-</w:t>
            </w:r>
            <w:r>
              <w:tab/>
            </w:r>
            <w:r w:rsidRPr="00250D76">
              <w:t>Benchmark/reference for the performance comparison</w:t>
            </w:r>
            <w:r>
              <w:t xml:space="preserve">, including: </w:t>
            </w:r>
          </w:p>
          <w:p w14:paraId="1287BA75" w14:textId="77777777" w:rsidR="00EA2367" w:rsidRDefault="00EA2367" w:rsidP="00C4316E">
            <w:pPr>
              <w:pStyle w:val="B2"/>
              <w:rPr>
                <w:lang w:val="en-US" w:eastAsia="zh-CN"/>
              </w:rPr>
            </w:pPr>
            <w:r>
              <w:rPr>
                <w:lang w:val="en-US" w:eastAsia="zh-CN"/>
              </w:rPr>
              <w:t>-</w:t>
            </w:r>
            <w:r>
              <w:rPr>
                <w:lang w:val="en-US" w:eastAsia="zh-CN"/>
              </w:rPr>
              <w:tab/>
            </w:r>
            <w:r w:rsidRPr="00250D76">
              <w:rPr>
                <w:lang w:val="en-US" w:eastAsia="zh-CN"/>
              </w:rPr>
              <w:t>Alt.1: The best beam(s) obtained by measuring beams of a set indicated by gNB (e.g., Beams from Set A)</w:t>
            </w:r>
          </w:p>
          <w:p w14:paraId="7C08DB8A" w14:textId="77777777" w:rsidR="00EA2367" w:rsidRPr="00250D76" w:rsidRDefault="00EA2367" w:rsidP="00C4316E">
            <w:pPr>
              <w:pStyle w:val="B2"/>
            </w:pPr>
            <w:r>
              <w:rPr>
                <w:lang w:val="en-US" w:eastAsia="zh-CN"/>
              </w:rPr>
              <w:t>-</w:t>
            </w:r>
            <w:r>
              <w:rPr>
                <w:lang w:val="en-US" w:eastAsia="zh-CN"/>
              </w:rPr>
              <w:tab/>
            </w:r>
            <w:r w:rsidRPr="0021031A">
              <w:rPr>
                <w:lang w:val="en-US" w:eastAsia="zh-CN"/>
              </w:rPr>
              <w:t>Alt.4: Measurements of the predicted best beam(s) corresponding to model output (e.g., Comparison between actual L1-RSRP and predicted RSRP of predicted Top-1/K Beams)</w:t>
            </w:r>
          </w:p>
          <w:p w14:paraId="18EA8444" w14:textId="1202A29F" w:rsidR="00EA2367" w:rsidRPr="002A09CD" w:rsidRDefault="00EA2367" w:rsidP="00EA2367">
            <w:pPr>
              <w:pStyle w:val="B1"/>
              <w:ind w:firstLine="440"/>
            </w:pPr>
            <w:r>
              <w:t>-</w:t>
            </w:r>
            <w:r>
              <w:tab/>
            </w:r>
            <w:r w:rsidRPr="00250D76">
              <w:t>Signalling/configuration/measurement/report for model monitoring, e.g., signalling aspects related to assistance information (if supported), Reference signals</w:t>
            </w:r>
            <w:r>
              <w:t xml:space="preserve"> </w:t>
            </w:r>
          </w:p>
        </w:tc>
      </w:tr>
    </w:tbl>
    <w:p w14:paraId="40CA579F" w14:textId="77777777" w:rsidR="00EA2367" w:rsidRDefault="00EA2367" w:rsidP="00EA2367">
      <w:pPr>
        <w:rPr>
          <w:iCs/>
          <w:lang w:eastAsia="zh-CN"/>
        </w:rPr>
      </w:pPr>
      <w:r w:rsidRPr="007445C2">
        <w:rPr>
          <w:iCs/>
          <w:lang w:eastAsia="zh-CN"/>
        </w:rPr>
        <w:t>Here,</w:t>
      </w:r>
      <w:r>
        <w:rPr>
          <w:iCs/>
          <w:lang w:eastAsia="zh-CN"/>
        </w:rPr>
        <w:t xml:space="preserve"> for Alt.1,</w:t>
      </w:r>
      <w:r w:rsidRPr="007445C2">
        <w:rPr>
          <w:iCs/>
          <w:lang w:eastAsia="zh-CN"/>
        </w:rPr>
        <w:t xml:space="preserve"> </w:t>
      </w:r>
      <w:r>
        <w:rPr>
          <w:iCs/>
          <w:lang w:eastAsia="zh-CN"/>
        </w:rPr>
        <w:t>the a</w:t>
      </w:r>
      <w:r w:rsidRPr="004D0499">
        <w:rPr>
          <w:iCs/>
          <w:lang w:eastAsia="zh-CN"/>
        </w:rPr>
        <w:t>ctual RSRP of Set A</w:t>
      </w:r>
      <w:r>
        <w:rPr>
          <w:iCs/>
          <w:lang w:eastAsia="zh-CN"/>
        </w:rPr>
        <w:t>/Set B can be directly used</w:t>
      </w:r>
      <w:r w:rsidRPr="004D0499">
        <w:rPr>
          <w:iCs/>
          <w:lang w:eastAsia="zh-CN"/>
        </w:rPr>
        <w:t xml:space="preserve"> </w:t>
      </w:r>
      <w:r>
        <w:rPr>
          <w:iCs/>
          <w:lang w:eastAsia="zh-CN"/>
        </w:rPr>
        <w:t>to obtain the best beam(s)</w:t>
      </w:r>
      <w:r w:rsidRPr="004D0499">
        <w:rPr>
          <w:iCs/>
          <w:lang w:eastAsia="zh-CN"/>
        </w:rPr>
        <w:t xml:space="preserve">. </w:t>
      </w:r>
    </w:p>
    <w:p w14:paraId="2D904C33" w14:textId="3CB72A61" w:rsidR="00EA2367" w:rsidRDefault="00EA2367" w:rsidP="00D002C5">
      <w:pPr>
        <w:pStyle w:val="af3"/>
        <w:numPr>
          <w:ilvl w:val="0"/>
          <w:numId w:val="19"/>
        </w:numPr>
        <w:spacing w:before="60" w:after="60" w:line="300" w:lineRule="auto"/>
        <w:ind w:firstLineChars="0"/>
        <w:rPr>
          <w:iCs/>
          <w:lang w:eastAsia="zh-CN"/>
        </w:rPr>
      </w:pPr>
      <w:r w:rsidRPr="0029655B">
        <w:rPr>
          <w:iCs/>
          <w:lang w:eastAsia="zh-CN"/>
        </w:rPr>
        <w:t>If set</w:t>
      </w:r>
      <w:r>
        <w:rPr>
          <w:iCs/>
          <w:lang w:eastAsia="zh-CN"/>
        </w:rPr>
        <w:t xml:space="preserve"> </w:t>
      </w:r>
      <w:r w:rsidRPr="0029655B">
        <w:rPr>
          <w:iCs/>
          <w:lang w:eastAsia="zh-CN"/>
        </w:rPr>
        <w:t xml:space="preserve">A is used as </w:t>
      </w:r>
      <w:r>
        <w:rPr>
          <w:iCs/>
          <w:lang w:eastAsia="zh-CN"/>
        </w:rPr>
        <w:t>the</w:t>
      </w:r>
      <w:r w:rsidRPr="0029655B">
        <w:rPr>
          <w:iCs/>
          <w:lang w:eastAsia="zh-CN"/>
        </w:rPr>
        <w:t xml:space="preserve"> reference, the </w:t>
      </w:r>
      <w:r>
        <w:rPr>
          <w:iCs/>
          <w:lang w:eastAsia="zh-CN"/>
        </w:rPr>
        <w:t>actual best beam</w:t>
      </w:r>
      <w:r w:rsidRPr="0029655B">
        <w:rPr>
          <w:iCs/>
          <w:lang w:eastAsia="zh-CN"/>
        </w:rPr>
        <w:t xml:space="preserve"> can be </w:t>
      </w:r>
      <w:r>
        <w:rPr>
          <w:iCs/>
          <w:lang w:eastAsia="zh-CN"/>
        </w:rPr>
        <w:t>found</w:t>
      </w:r>
      <w:r w:rsidRPr="0029655B">
        <w:rPr>
          <w:iCs/>
          <w:lang w:eastAsia="zh-CN"/>
        </w:rPr>
        <w:t xml:space="preserve">, but the </w:t>
      </w:r>
      <w:r>
        <w:rPr>
          <w:iCs/>
          <w:lang w:eastAsia="zh-CN"/>
        </w:rPr>
        <w:t>a</w:t>
      </w:r>
      <w:r w:rsidRPr="004D0499">
        <w:rPr>
          <w:iCs/>
          <w:lang w:eastAsia="zh-CN"/>
        </w:rPr>
        <w:t>ctual RSRP</w:t>
      </w:r>
      <w:r w:rsidRPr="0029655B">
        <w:rPr>
          <w:iCs/>
          <w:lang w:eastAsia="zh-CN"/>
        </w:rPr>
        <w:t xml:space="preserve"> nee</w:t>
      </w:r>
      <w:r>
        <w:rPr>
          <w:iCs/>
          <w:lang w:eastAsia="zh-CN"/>
        </w:rPr>
        <w:t>ds to be obtained through beam sweeping</w:t>
      </w:r>
      <w:r w:rsidRPr="0029655B">
        <w:rPr>
          <w:iCs/>
          <w:lang w:eastAsia="zh-CN"/>
        </w:rPr>
        <w:t xml:space="preserve"> first, which will inevitably further increase the </w:t>
      </w:r>
      <w:r>
        <w:rPr>
          <w:iCs/>
          <w:lang w:eastAsia="zh-CN"/>
        </w:rPr>
        <w:t>time</w:t>
      </w:r>
      <w:r w:rsidRPr="0029655B">
        <w:rPr>
          <w:iCs/>
          <w:lang w:eastAsia="zh-CN"/>
        </w:rPr>
        <w:t xml:space="preserve"> of UE</w:t>
      </w:r>
      <w:r>
        <w:rPr>
          <w:iCs/>
          <w:lang w:eastAsia="zh-CN"/>
        </w:rPr>
        <w:t xml:space="preserve"> measure all beams in set A</w:t>
      </w:r>
      <w:r w:rsidRPr="0029655B">
        <w:rPr>
          <w:iCs/>
          <w:lang w:eastAsia="zh-CN"/>
        </w:rPr>
        <w:t>.</w:t>
      </w:r>
    </w:p>
    <w:p w14:paraId="13C8076A" w14:textId="50032339" w:rsidR="00EA2367" w:rsidRDefault="00EA2367" w:rsidP="00D002C5">
      <w:pPr>
        <w:pStyle w:val="af3"/>
        <w:numPr>
          <w:ilvl w:val="0"/>
          <w:numId w:val="19"/>
        </w:numPr>
        <w:spacing w:before="60" w:after="60" w:line="300" w:lineRule="auto"/>
        <w:ind w:firstLineChars="0"/>
        <w:rPr>
          <w:iCs/>
          <w:lang w:eastAsia="zh-CN"/>
        </w:rPr>
      </w:pPr>
      <w:r w:rsidRPr="0029655B">
        <w:rPr>
          <w:iCs/>
          <w:lang w:eastAsia="zh-CN"/>
        </w:rPr>
        <w:t xml:space="preserve">If </w:t>
      </w:r>
      <w:r w:rsidR="00C87DAD">
        <w:rPr>
          <w:iCs/>
          <w:lang w:eastAsia="zh-CN"/>
        </w:rPr>
        <w:t xml:space="preserve">a subset of </w:t>
      </w:r>
      <w:r w:rsidRPr="0029655B">
        <w:rPr>
          <w:iCs/>
          <w:lang w:eastAsia="zh-CN"/>
        </w:rPr>
        <w:t>set</w:t>
      </w:r>
      <w:r>
        <w:rPr>
          <w:iCs/>
          <w:lang w:eastAsia="zh-CN"/>
        </w:rPr>
        <w:t xml:space="preserve"> </w:t>
      </w:r>
      <w:r w:rsidR="00C87DAD">
        <w:rPr>
          <w:iCs/>
          <w:lang w:eastAsia="zh-CN"/>
        </w:rPr>
        <w:t>A</w:t>
      </w:r>
      <w:r w:rsidRPr="0029655B">
        <w:rPr>
          <w:iCs/>
          <w:lang w:eastAsia="zh-CN"/>
        </w:rPr>
        <w:t xml:space="preserve"> </w:t>
      </w:r>
      <w:r>
        <w:rPr>
          <w:iCs/>
          <w:lang w:eastAsia="zh-CN"/>
        </w:rPr>
        <w:t>i</w:t>
      </w:r>
      <w:r w:rsidRPr="00A64C72">
        <w:rPr>
          <w:iCs/>
          <w:lang w:eastAsia="zh-CN"/>
        </w:rPr>
        <w:t>s used as</w:t>
      </w:r>
      <w:r>
        <w:rPr>
          <w:iCs/>
          <w:lang w:eastAsia="zh-CN"/>
        </w:rPr>
        <w:t xml:space="preserve"> the</w:t>
      </w:r>
      <w:r w:rsidRPr="0029655B">
        <w:rPr>
          <w:iCs/>
          <w:lang w:eastAsia="zh-CN"/>
        </w:rPr>
        <w:t xml:space="preserve"> reference, </w:t>
      </w:r>
      <w:r w:rsidRPr="00090AFD">
        <w:rPr>
          <w:iCs/>
          <w:lang w:eastAsia="zh-CN"/>
        </w:rPr>
        <w:t>compared with set</w:t>
      </w:r>
      <w:r>
        <w:rPr>
          <w:iCs/>
          <w:lang w:eastAsia="zh-CN"/>
        </w:rPr>
        <w:t xml:space="preserve"> </w:t>
      </w:r>
      <w:r w:rsidRPr="00090AFD">
        <w:rPr>
          <w:iCs/>
          <w:lang w:eastAsia="zh-CN"/>
        </w:rPr>
        <w:t xml:space="preserve">A as </w:t>
      </w:r>
      <w:r>
        <w:rPr>
          <w:iCs/>
          <w:lang w:eastAsia="zh-CN"/>
        </w:rPr>
        <w:t>the reference</w:t>
      </w:r>
      <w:r w:rsidRPr="00090AFD">
        <w:rPr>
          <w:iCs/>
          <w:lang w:eastAsia="zh-CN"/>
        </w:rPr>
        <w:t xml:space="preserve">, </w:t>
      </w:r>
      <w:r w:rsidR="00C87DAD">
        <w:rPr>
          <w:iCs/>
          <w:lang w:eastAsia="zh-CN"/>
        </w:rPr>
        <w:t>less</w:t>
      </w:r>
      <w:r w:rsidRPr="00090AFD">
        <w:rPr>
          <w:iCs/>
          <w:lang w:eastAsia="zh-CN"/>
        </w:rPr>
        <w:t xml:space="preserve"> </w:t>
      </w:r>
      <w:r>
        <w:rPr>
          <w:iCs/>
          <w:lang w:eastAsia="zh-CN"/>
        </w:rPr>
        <w:t>time for measurement is required. However,</w:t>
      </w:r>
      <w:r w:rsidRPr="00090AFD">
        <w:rPr>
          <w:iCs/>
          <w:lang w:eastAsia="zh-CN"/>
        </w:rPr>
        <w:t xml:space="preserve"> </w:t>
      </w:r>
      <w:r>
        <w:rPr>
          <w:iCs/>
          <w:lang w:eastAsia="zh-CN"/>
        </w:rPr>
        <w:t xml:space="preserve">the “best” beam </w:t>
      </w:r>
      <w:r w:rsidR="00C87DAD">
        <w:rPr>
          <w:iCs/>
          <w:lang w:eastAsia="zh-CN"/>
        </w:rPr>
        <w:t xml:space="preserve">in the subset </w:t>
      </w:r>
      <w:r>
        <w:rPr>
          <w:iCs/>
          <w:lang w:eastAsia="zh-CN"/>
        </w:rPr>
        <w:t>may not be the actual best beam</w:t>
      </w:r>
      <w:r w:rsidRPr="00090AFD">
        <w:rPr>
          <w:iCs/>
          <w:lang w:eastAsia="zh-CN"/>
        </w:rPr>
        <w:t xml:space="preserve">. In this case, the comparison results are meaningless to the </w:t>
      </w:r>
      <w:r>
        <w:rPr>
          <w:iCs/>
          <w:lang w:eastAsia="zh-CN"/>
        </w:rPr>
        <w:t>AI</w:t>
      </w:r>
      <w:r w:rsidRPr="00090AFD">
        <w:rPr>
          <w:iCs/>
          <w:lang w:eastAsia="zh-CN"/>
        </w:rPr>
        <w:t xml:space="preserve"> model</w:t>
      </w:r>
      <w:r w:rsidRPr="00EA2367">
        <w:rPr>
          <w:iCs/>
          <w:lang w:eastAsia="zh-CN"/>
        </w:rPr>
        <w:t>.</w:t>
      </w:r>
    </w:p>
    <w:p w14:paraId="37CC23E6" w14:textId="3CB02418" w:rsidR="00EA2367" w:rsidRPr="00EA2367" w:rsidRDefault="002555F0" w:rsidP="00EA2367">
      <w:pPr>
        <w:spacing w:before="60" w:after="60" w:line="300" w:lineRule="auto"/>
        <w:rPr>
          <w:iCs/>
          <w:lang w:eastAsia="zh-CN"/>
        </w:rPr>
      </w:pPr>
      <w:r>
        <w:rPr>
          <w:iCs/>
          <w:lang w:eastAsia="zh-CN"/>
        </w:rPr>
        <w:t>So how can we</w:t>
      </w:r>
      <w:r w:rsidRPr="002555F0">
        <w:rPr>
          <w:iCs/>
          <w:lang w:eastAsia="zh-CN"/>
        </w:rPr>
        <w:t xml:space="preserve"> find the actual best beam in the set indicated by gNB, </w:t>
      </w:r>
      <w:r>
        <w:rPr>
          <w:iCs/>
          <w:lang w:eastAsia="zh-CN"/>
        </w:rPr>
        <w:t xml:space="preserve">and </w:t>
      </w:r>
      <w:r w:rsidRPr="002555F0">
        <w:rPr>
          <w:iCs/>
          <w:lang w:eastAsia="zh-CN"/>
        </w:rPr>
        <w:t xml:space="preserve">at the same time limit the size of this set to prevent the UE from spending a lot of time measuring to determine the </w:t>
      </w:r>
      <w:r>
        <w:rPr>
          <w:iCs/>
          <w:lang w:eastAsia="zh-CN"/>
        </w:rPr>
        <w:t>best</w:t>
      </w:r>
      <w:r w:rsidRPr="002555F0">
        <w:rPr>
          <w:iCs/>
          <w:lang w:eastAsia="zh-CN"/>
        </w:rPr>
        <w:t xml:space="preserve"> beam</w:t>
      </w:r>
      <w:r>
        <w:rPr>
          <w:iCs/>
          <w:lang w:eastAsia="zh-CN"/>
        </w:rPr>
        <w:t xml:space="preserve"> should be further considered.</w:t>
      </w:r>
    </w:p>
    <w:p w14:paraId="7BD11A89" w14:textId="228308A3" w:rsidR="00EA2367" w:rsidRDefault="00EA2367" w:rsidP="00EA2367">
      <w:pPr>
        <w:rPr>
          <w:b/>
          <w:i/>
          <w:iCs/>
          <w:lang w:eastAsia="zh-CN"/>
        </w:rPr>
      </w:pPr>
      <w:r w:rsidRPr="0029655B">
        <w:rPr>
          <w:b/>
          <w:i/>
          <w:iCs/>
          <w:lang w:eastAsia="zh-CN"/>
        </w:rPr>
        <w:t>Proposal</w:t>
      </w:r>
      <w:r>
        <w:rPr>
          <w:b/>
          <w:i/>
          <w:iCs/>
          <w:lang w:eastAsia="zh-CN"/>
        </w:rPr>
        <w:t xml:space="preserve"> 10</w:t>
      </w:r>
      <w:r w:rsidRPr="0029655B">
        <w:rPr>
          <w:b/>
          <w:i/>
          <w:iCs/>
          <w:lang w:eastAsia="zh-CN"/>
        </w:rPr>
        <w:t xml:space="preserve">: </w:t>
      </w:r>
      <w:r w:rsidRPr="00736553">
        <w:rPr>
          <w:b/>
          <w:i/>
          <w:lang w:eastAsia="zh-CN"/>
        </w:rPr>
        <w:t>For BM-Case1 and BM-Case2</w:t>
      </w:r>
      <w:r>
        <w:rPr>
          <w:b/>
          <w:i/>
          <w:lang w:eastAsia="zh-CN"/>
        </w:rPr>
        <w:t xml:space="preserve">, </w:t>
      </w:r>
      <w:r>
        <w:rPr>
          <w:b/>
          <w:i/>
          <w:iCs/>
          <w:lang w:eastAsia="zh-CN"/>
        </w:rPr>
        <w:t>the configuration of the set (</w:t>
      </w:r>
      <w:r w:rsidRPr="00EA2367">
        <w:rPr>
          <w:b/>
          <w:i/>
          <w:iCs/>
          <w:lang w:eastAsia="zh-CN"/>
        </w:rPr>
        <w:t>Alt.1: The best beam(s) obtained by measuring beams of a set indicated by gNB</w:t>
      </w:r>
      <w:r>
        <w:rPr>
          <w:b/>
          <w:i/>
          <w:iCs/>
          <w:lang w:eastAsia="zh-CN"/>
        </w:rPr>
        <w:t>) should be further considered</w:t>
      </w:r>
      <w:r w:rsidRPr="0029655B">
        <w:rPr>
          <w:b/>
          <w:i/>
          <w:iCs/>
          <w:lang w:eastAsia="zh-CN"/>
        </w:rPr>
        <w:t>.</w:t>
      </w:r>
    </w:p>
    <w:p w14:paraId="1FF40058" w14:textId="2FF97511" w:rsidR="00EA2367" w:rsidRPr="00236CA2" w:rsidRDefault="00EA2367" w:rsidP="00D002C5">
      <w:pPr>
        <w:pStyle w:val="af3"/>
        <w:numPr>
          <w:ilvl w:val="0"/>
          <w:numId w:val="20"/>
        </w:numPr>
        <w:spacing w:before="60" w:after="60" w:line="300" w:lineRule="auto"/>
        <w:ind w:firstLineChars="0"/>
        <w:rPr>
          <w:b/>
          <w:i/>
          <w:iCs/>
          <w:lang w:eastAsia="zh-CN"/>
        </w:rPr>
      </w:pPr>
      <w:r w:rsidRPr="00236CA2">
        <w:rPr>
          <w:b/>
          <w:i/>
          <w:iCs/>
          <w:lang w:eastAsia="zh-CN"/>
        </w:rPr>
        <w:t xml:space="preserve">The </w:t>
      </w:r>
      <w:r>
        <w:rPr>
          <w:b/>
          <w:i/>
          <w:iCs/>
          <w:lang w:eastAsia="zh-CN"/>
        </w:rPr>
        <w:t>measurement</w:t>
      </w:r>
      <w:r w:rsidRPr="00236CA2">
        <w:rPr>
          <w:b/>
          <w:i/>
          <w:iCs/>
          <w:lang w:eastAsia="zh-CN"/>
        </w:rPr>
        <w:t xml:space="preserve"> overhead </w:t>
      </w:r>
      <w:r>
        <w:rPr>
          <w:b/>
          <w:i/>
          <w:iCs/>
          <w:lang w:eastAsia="zh-CN"/>
        </w:rPr>
        <w:t>should be</w:t>
      </w:r>
      <w:r w:rsidRPr="00236CA2">
        <w:rPr>
          <w:b/>
          <w:i/>
          <w:iCs/>
          <w:lang w:eastAsia="zh-CN"/>
        </w:rPr>
        <w:t xml:space="preserve"> reduced on the premise that the </w:t>
      </w:r>
      <w:r>
        <w:rPr>
          <w:b/>
          <w:i/>
          <w:iCs/>
          <w:lang w:eastAsia="zh-CN"/>
        </w:rPr>
        <w:t>best</w:t>
      </w:r>
      <w:r w:rsidRPr="00236CA2">
        <w:rPr>
          <w:b/>
          <w:i/>
          <w:iCs/>
          <w:lang w:eastAsia="zh-CN"/>
        </w:rPr>
        <w:t xml:space="preserve"> beam is included.</w:t>
      </w:r>
    </w:p>
    <w:p w14:paraId="22A27986" w14:textId="77777777" w:rsidR="00287406" w:rsidRPr="00287406" w:rsidRDefault="00287406" w:rsidP="00287406">
      <w:pPr>
        <w:rPr>
          <w:lang w:eastAsia="zh-CN"/>
        </w:rPr>
      </w:pPr>
      <w:bookmarkStart w:id="5" w:name="_GoBack"/>
      <w:bookmarkEnd w:id="5"/>
    </w:p>
    <w:p w14:paraId="16E1DA0F" w14:textId="77777777" w:rsidR="007C2BDF" w:rsidRDefault="007C2BDF" w:rsidP="000B47B8">
      <w:pPr>
        <w:pStyle w:val="1"/>
        <w:rPr>
          <w:lang w:eastAsia="zh-CN"/>
        </w:rPr>
      </w:pPr>
      <w:r>
        <w:rPr>
          <w:lang w:eastAsia="zh-CN"/>
        </w:rPr>
        <w:t xml:space="preserve">Conclusion </w:t>
      </w:r>
    </w:p>
    <w:p w14:paraId="2EE11BFE" w14:textId="40A5C217"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w:t>
      </w:r>
      <w:r w:rsidR="00507019">
        <w:rPr>
          <w:lang w:eastAsia="zh-CN"/>
        </w:rPr>
        <w:t>BM</w:t>
      </w:r>
      <w:r w:rsidR="00E252A4" w:rsidRPr="0020632D">
        <w:rPr>
          <w:lang w:eastAsia="zh-CN"/>
        </w:rPr>
        <w:t>:</w:t>
      </w:r>
    </w:p>
    <w:p w14:paraId="3B565FE3" w14:textId="2139E6A6" w:rsidR="004756B4" w:rsidRDefault="004756B4" w:rsidP="004756B4">
      <w:pPr>
        <w:rPr>
          <w:rFonts w:eastAsia="宋体"/>
          <w:b/>
          <w:i/>
          <w:szCs w:val="24"/>
          <w:lang w:eastAsia="zh-CN"/>
        </w:rPr>
      </w:pPr>
      <w:r w:rsidRPr="005E3096">
        <w:rPr>
          <w:rFonts w:eastAsia="宋体"/>
          <w:b/>
          <w:i/>
          <w:szCs w:val="24"/>
          <w:lang w:eastAsia="zh-CN"/>
        </w:rPr>
        <w:lastRenderedPageBreak/>
        <w:t xml:space="preserve">Proposal </w:t>
      </w:r>
      <w:r>
        <w:rPr>
          <w:rFonts w:eastAsia="宋体"/>
          <w:b/>
          <w:i/>
          <w:szCs w:val="24"/>
          <w:lang w:eastAsia="zh-CN"/>
        </w:rPr>
        <w:t>1</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7EBBE3D7" w14:textId="77777777" w:rsidR="00E04F0B" w:rsidRPr="00B94C16" w:rsidRDefault="00E04F0B" w:rsidP="00E04F0B">
      <w:pPr>
        <w:widowControl w:val="0"/>
        <w:autoSpaceDE/>
        <w:autoSpaceDN/>
        <w:adjustRightInd/>
        <w:snapToGrid/>
        <w:rPr>
          <w:rFonts w:eastAsia="等线"/>
          <w:b/>
          <w:i/>
          <w:lang w:eastAsia="zh-CN"/>
        </w:rPr>
      </w:pPr>
      <w:r w:rsidRPr="00D14B44">
        <w:rPr>
          <w:rFonts w:eastAsia="宋体"/>
          <w:b/>
          <w:i/>
          <w:lang w:eastAsia="zh-CN"/>
        </w:rPr>
        <w:t xml:space="preserve">Proposal </w:t>
      </w:r>
      <w:r>
        <w:rPr>
          <w:rFonts w:eastAsia="宋体"/>
          <w:b/>
          <w:i/>
          <w:lang w:eastAsia="zh-CN"/>
        </w:rPr>
        <w:t>2</w:t>
      </w:r>
      <w:r w:rsidRPr="00D14B44">
        <w:rPr>
          <w:rFonts w:eastAsia="宋体" w:hint="eastAsia"/>
          <w:b/>
          <w:i/>
          <w:lang w:eastAsia="zh-CN"/>
        </w:rPr>
        <w:t>：</w:t>
      </w:r>
      <w:r w:rsidRPr="00D14B44">
        <w:rPr>
          <w:rFonts w:eastAsia="宋体"/>
          <w:b/>
          <w:i/>
          <w:lang w:eastAsia="zh-CN"/>
        </w:rPr>
        <w:t xml:space="preserve">For </w:t>
      </w:r>
      <w:r w:rsidRPr="00B94C16">
        <w:rPr>
          <w:rFonts w:eastAsia="宋体"/>
          <w:b/>
          <w:i/>
          <w:lang w:eastAsia="zh-CN"/>
        </w:rPr>
        <w:t>data collection</w:t>
      </w:r>
      <w:r>
        <w:rPr>
          <w:rFonts w:eastAsia="宋体"/>
          <w:b/>
          <w:i/>
          <w:lang w:eastAsia="zh-CN"/>
        </w:rPr>
        <w:t xml:space="preserve"> at</w:t>
      </w:r>
      <w:r w:rsidRPr="00B94C16">
        <w:rPr>
          <w:rFonts w:eastAsia="宋体"/>
          <w:b/>
          <w:i/>
          <w:lang w:eastAsia="zh-CN"/>
        </w:rPr>
        <w:t xml:space="preserve"> NW-side, </w:t>
      </w:r>
      <w:r w:rsidRPr="00E04F0B">
        <w:rPr>
          <w:b/>
          <w:i/>
          <w:lang w:eastAsia="zh-CN"/>
        </w:rPr>
        <w:t>option 1, option 2 and option 3 all can be considered</w:t>
      </w:r>
      <w:r w:rsidRPr="00B94C16">
        <w:rPr>
          <w:rFonts w:eastAsia="等线"/>
          <w:b/>
          <w:i/>
          <w:lang w:eastAsia="zh-CN"/>
        </w:rPr>
        <w:t>.</w:t>
      </w:r>
    </w:p>
    <w:p w14:paraId="5ADD5306" w14:textId="7DFEDB15" w:rsidR="004756B4" w:rsidRDefault="004756B4" w:rsidP="004756B4">
      <w:pPr>
        <w:rPr>
          <w:b/>
          <w:i/>
          <w:lang w:eastAsia="zh-CN"/>
        </w:rPr>
      </w:pPr>
      <w:r w:rsidRPr="00397E3C">
        <w:rPr>
          <w:b/>
          <w:i/>
          <w:lang w:eastAsia="zh-CN"/>
        </w:rPr>
        <w:t xml:space="preserve">Proposal </w:t>
      </w:r>
      <w:r>
        <w:rPr>
          <w:b/>
          <w:i/>
          <w:lang w:eastAsia="zh-CN"/>
        </w:rPr>
        <w:t>3</w:t>
      </w:r>
      <w:r w:rsidRPr="00397E3C">
        <w:rPr>
          <w:b/>
          <w:i/>
          <w:lang w:eastAsia="zh-CN"/>
        </w:rPr>
        <w:t>: For data collection for a network-side AI/ML model, the legacy beam sweeping and CSI report mechanism can be reused.</w:t>
      </w:r>
    </w:p>
    <w:p w14:paraId="3527A3E6" w14:textId="71B0C7D3" w:rsidR="004756B4" w:rsidRPr="004756B4" w:rsidRDefault="004756B4" w:rsidP="004756B4">
      <w:pPr>
        <w:pStyle w:val="a3"/>
        <w:widowControl w:val="0"/>
        <w:rPr>
          <w:b/>
          <w:i/>
          <w:sz w:val="22"/>
          <w:lang w:eastAsia="zh-CN"/>
        </w:rPr>
      </w:pPr>
      <w:r w:rsidRPr="00C416C2">
        <w:rPr>
          <w:b/>
          <w:i/>
          <w:sz w:val="22"/>
          <w:lang w:eastAsia="zh-CN"/>
        </w:rPr>
        <w:t xml:space="preserve">Proposal </w:t>
      </w:r>
      <w:r>
        <w:rPr>
          <w:b/>
          <w:i/>
          <w:sz w:val="22"/>
          <w:lang w:eastAsia="zh-CN"/>
        </w:rPr>
        <w:t>4</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existing quantitative criteria should be reused</w:t>
      </w:r>
      <w:r>
        <w:rPr>
          <w:b/>
          <w:i/>
          <w:sz w:val="22"/>
          <w:lang w:eastAsia="zh-CN"/>
        </w:rPr>
        <w:t xml:space="preserve"> at least for model inference</w:t>
      </w:r>
      <w:r w:rsidRPr="00C416C2">
        <w:rPr>
          <w:b/>
          <w:i/>
          <w:sz w:val="22"/>
          <w:lang w:eastAsia="zh-CN"/>
        </w:rPr>
        <w:t>.</w:t>
      </w:r>
    </w:p>
    <w:p w14:paraId="23F883BC" w14:textId="77777777" w:rsidR="004756B4" w:rsidRPr="00656263" w:rsidRDefault="004756B4" w:rsidP="004756B4">
      <w:pPr>
        <w:rPr>
          <w:rFonts w:eastAsia="宋体"/>
          <w:b/>
          <w:i/>
          <w:lang w:eastAsia="zh-CN"/>
        </w:rPr>
      </w:pPr>
      <w:r w:rsidRPr="00D14B44">
        <w:rPr>
          <w:rFonts w:eastAsia="宋体"/>
          <w:b/>
          <w:i/>
          <w:lang w:eastAsia="zh-CN"/>
        </w:rPr>
        <w:t xml:space="preserve">Proposal </w:t>
      </w:r>
      <w:r>
        <w:rPr>
          <w:rFonts w:eastAsia="宋体"/>
          <w:b/>
          <w:i/>
          <w:lang w:eastAsia="zh-CN"/>
        </w:rPr>
        <w:t>5</w:t>
      </w:r>
      <w:r w:rsidRPr="00D14B44">
        <w:rPr>
          <w:rFonts w:eastAsia="宋体" w:hint="eastAsia"/>
          <w:b/>
          <w:i/>
          <w:lang w:eastAsia="zh-CN"/>
        </w:rPr>
        <w:t>：</w:t>
      </w:r>
      <w:r w:rsidRPr="0065628A">
        <w:rPr>
          <w:rFonts w:eastAsia="宋体"/>
          <w:b/>
          <w:i/>
          <w:lang w:eastAsia="zh-CN"/>
        </w:rPr>
        <w:t xml:space="preserve">For DL </w:t>
      </w:r>
      <w:r>
        <w:rPr>
          <w:rFonts w:eastAsia="宋体"/>
          <w:b/>
          <w:i/>
          <w:lang w:eastAsia="zh-CN"/>
        </w:rPr>
        <w:t xml:space="preserve">Tx </w:t>
      </w:r>
      <w:r w:rsidRPr="0065628A">
        <w:rPr>
          <w:rFonts w:eastAsia="宋体"/>
          <w:b/>
          <w:i/>
          <w:lang w:eastAsia="zh-CN"/>
        </w:rPr>
        <w:t>beam prediction</w:t>
      </w:r>
      <w:r>
        <w:rPr>
          <w:rFonts w:eastAsia="宋体"/>
          <w:b/>
          <w:i/>
          <w:lang w:eastAsia="zh-CN"/>
        </w:rPr>
        <w:t>,</w:t>
      </w:r>
      <w:r w:rsidRPr="00997885">
        <w:t xml:space="preserve"> </w:t>
      </w:r>
      <w:r w:rsidRPr="00997885">
        <w:rPr>
          <w:rFonts w:eastAsia="宋体"/>
          <w:b/>
          <w:i/>
          <w:lang w:eastAsia="zh-CN"/>
        </w:rPr>
        <w:t>no additional spec enhancements are required</w:t>
      </w:r>
      <w:r w:rsidRPr="00120DCF">
        <w:rPr>
          <w:rFonts w:eastAsia="宋体"/>
          <w:b/>
          <w:bCs/>
          <w:i/>
          <w:iCs/>
          <w:lang w:eastAsia="zh-CN"/>
        </w:rPr>
        <w:t xml:space="preserve"> to ensure t</w:t>
      </w:r>
      <w:r w:rsidRPr="009A14D6">
        <w:rPr>
          <w:rFonts w:eastAsia="宋体"/>
          <w:b/>
          <w:bCs/>
          <w:i/>
          <w:iCs/>
          <w:lang w:eastAsia="zh-CN"/>
        </w:rPr>
        <w:t>he common understanding between NW and UE on Rx beam assumption</w:t>
      </w:r>
      <w:r w:rsidRPr="00120DCF">
        <w:rPr>
          <w:rFonts w:eastAsia="宋体"/>
          <w:b/>
          <w:bCs/>
          <w:i/>
          <w:iCs/>
          <w:lang w:eastAsia="zh-CN"/>
        </w:rPr>
        <w:t>.</w:t>
      </w:r>
    </w:p>
    <w:p w14:paraId="560A90DC" w14:textId="03A4CDFF" w:rsidR="004756B4" w:rsidRDefault="004756B4" w:rsidP="004756B4">
      <w:pPr>
        <w:pStyle w:val="a3"/>
        <w:widowControl w:val="0"/>
        <w:rPr>
          <w:b/>
          <w:i/>
          <w:sz w:val="22"/>
          <w:lang w:eastAsia="zh-CN"/>
        </w:rPr>
      </w:pPr>
      <w:r w:rsidRPr="00C416C2">
        <w:rPr>
          <w:b/>
          <w:i/>
          <w:sz w:val="22"/>
          <w:lang w:eastAsia="zh-CN"/>
        </w:rPr>
        <w:t xml:space="preserve">Proposal </w:t>
      </w:r>
      <w:r>
        <w:rPr>
          <w:b/>
          <w:i/>
          <w:sz w:val="22"/>
          <w:lang w:eastAsia="zh-CN"/>
        </w:rPr>
        <w:t>6</w:t>
      </w:r>
      <w:r w:rsidRPr="00C416C2">
        <w:rPr>
          <w:b/>
          <w:i/>
          <w:iCs/>
          <w:sz w:val="22"/>
          <w:lang w:eastAsia="zh-CN"/>
        </w:rPr>
        <w:t xml:space="preserve">: </w:t>
      </w:r>
      <w:r w:rsidRPr="00C416C2">
        <w:rPr>
          <w:b/>
          <w:i/>
          <w:sz w:val="22"/>
          <w:lang w:eastAsia="zh-CN"/>
        </w:rPr>
        <w:t xml:space="preserve">For </w:t>
      </w:r>
      <w:r>
        <w:rPr>
          <w:b/>
          <w:i/>
          <w:sz w:val="22"/>
          <w:lang w:eastAsia="zh-CN"/>
        </w:rPr>
        <w:t xml:space="preserve">BM-Case 1 and </w:t>
      </w:r>
      <w:r w:rsidRPr="00A7200D">
        <w:rPr>
          <w:b/>
          <w:i/>
          <w:sz w:val="22"/>
          <w:lang w:eastAsia="zh-CN"/>
        </w:rPr>
        <w:t>BM-Case 2</w:t>
      </w:r>
      <w:r w:rsidRPr="00C416C2">
        <w:rPr>
          <w:b/>
          <w:i/>
          <w:sz w:val="22"/>
          <w:lang w:eastAsia="zh-CN"/>
        </w:rPr>
        <w:t xml:space="preserve">, </w:t>
      </w:r>
      <w:r>
        <w:rPr>
          <w:b/>
          <w:i/>
          <w:sz w:val="22"/>
          <w:lang w:eastAsia="zh-CN"/>
        </w:rPr>
        <w:t xml:space="preserve">support </w:t>
      </w:r>
      <w:r w:rsidRPr="003A2DBB">
        <w:rPr>
          <w:b/>
          <w:i/>
          <w:lang w:eastAsia="zh-CN"/>
        </w:rPr>
        <w:t xml:space="preserve">UE to report the measurement results of </w:t>
      </w:r>
      <w:r>
        <w:rPr>
          <w:b/>
          <w:i/>
          <w:lang w:eastAsia="zh-CN"/>
        </w:rPr>
        <w:t>up to 16</w:t>
      </w:r>
      <w:r w:rsidRPr="003A2DBB">
        <w:rPr>
          <w:b/>
          <w:i/>
          <w:lang w:eastAsia="zh-CN"/>
        </w:rPr>
        <w:t xml:space="preserve"> beams in one reporting instance</w:t>
      </w:r>
      <w:r w:rsidRPr="00C416C2">
        <w:rPr>
          <w:b/>
          <w:i/>
          <w:sz w:val="22"/>
          <w:lang w:eastAsia="zh-CN"/>
        </w:rPr>
        <w:t>.</w:t>
      </w:r>
    </w:p>
    <w:p w14:paraId="647F54F3" w14:textId="6FA89CD7" w:rsidR="004756B4" w:rsidRPr="004756B4" w:rsidRDefault="004756B4" w:rsidP="004756B4">
      <w:pPr>
        <w:rPr>
          <w:rFonts w:eastAsia="宋体"/>
          <w:b/>
          <w:i/>
          <w:lang w:val="en-GB" w:eastAsia="ja-JP"/>
        </w:rPr>
      </w:pPr>
      <w:r w:rsidRPr="005E3096">
        <w:rPr>
          <w:b/>
          <w:i/>
          <w:lang w:eastAsia="zh-CN"/>
        </w:rPr>
        <w:t>Proposal</w:t>
      </w:r>
      <w:r>
        <w:rPr>
          <w:b/>
          <w:i/>
          <w:lang w:eastAsia="zh-CN"/>
        </w:rPr>
        <w:t xml:space="preserve"> 7</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121F6E76" w14:textId="3B4A9DAF" w:rsidR="004756B4" w:rsidRPr="004756B4" w:rsidRDefault="004756B4" w:rsidP="004756B4">
      <w:pPr>
        <w:rPr>
          <w:rFonts w:eastAsia="MS Mincho"/>
          <w:b/>
          <w:i/>
          <w:lang w:val="en-GB" w:eastAsia="ja-JP"/>
        </w:rPr>
      </w:pPr>
      <w:r w:rsidRPr="005E3096">
        <w:rPr>
          <w:b/>
          <w:i/>
          <w:lang w:eastAsia="zh-CN"/>
        </w:rPr>
        <w:t>Proposal</w:t>
      </w:r>
      <w:r w:rsidRPr="0002495F">
        <w:rPr>
          <w:b/>
          <w:i/>
          <w:lang w:eastAsia="zh-CN"/>
        </w:rPr>
        <w:t xml:space="preserve"> </w:t>
      </w:r>
      <w:r>
        <w:rPr>
          <w:b/>
          <w:i/>
          <w:lang w:eastAsia="zh-CN"/>
        </w:rPr>
        <w:t>8</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indication or report of time information </w:t>
      </w:r>
      <w:r>
        <w:rPr>
          <w:b/>
          <w:i/>
          <w:lang w:eastAsia="zh-CN"/>
        </w:rPr>
        <w:t>should</w:t>
      </w:r>
      <w:r w:rsidRPr="005E5409">
        <w:rPr>
          <w:b/>
          <w:i/>
          <w:lang w:eastAsia="zh-CN"/>
        </w:rPr>
        <w:t xml:space="preserve"> be </w:t>
      </w:r>
      <w:r>
        <w:rPr>
          <w:b/>
          <w:i/>
          <w:lang w:eastAsia="zh-CN"/>
        </w:rPr>
        <w:t>considered</w:t>
      </w:r>
      <w:r w:rsidRPr="00D14B44">
        <w:rPr>
          <w:rFonts w:eastAsia="宋体"/>
          <w:b/>
          <w:i/>
          <w:lang w:val="en-GB" w:eastAsia="ja-JP"/>
        </w:rPr>
        <w:t>.</w:t>
      </w:r>
    </w:p>
    <w:p w14:paraId="46B39D0D" w14:textId="02A2D1C7" w:rsidR="004756B4" w:rsidRDefault="004756B4" w:rsidP="004756B4">
      <w:pPr>
        <w:rPr>
          <w:b/>
          <w:i/>
          <w:iCs/>
          <w:lang w:eastAsia="zh-CN"/>
        </w:rPr>
      </w:pPr>
      <w:r w:rsidRPr="00A64C72">
        <w:rPr>
          <w:b/>
          <w:i/>
          <w:iCs/>
          <w:lang w:eastAsia="zh-CN"/>
        </w:rPr>
        <w:t>Proposal</w:t>
      </w:r>
      <w:r>
        <w:rPr>
          <w:b/>
          <w:i/>
          <w:iCs/>
          <w:lang w:eastAsia="zh-CN"/>
        </w:rPr>
        <w:t xml:space="preserve"> 9</w:t>
      </w:r>
      <w:r w:rsidRPr="00A64C72">
        <w:rPr>
          <w:b/>
          <w:i/>
          <w:iCs/>
          <w:lang w:eastAsia="zh-CN"/>
        </w:rPr>
        <w:t xml:space="preserve">: </w:t>
      </w:r>
      <w:r w:rsidRPr="00736553">
        <w:rPr>
          <w:b/>
          <w:i/>
          <w:lang w:eastAsia="zh-CN"/>
        </w:rPr>
        <w:t>For BM-Case1 and BM-Case2</w:t>
      </w:r>
      <w:r>
        <w:rPr>
          <w:b/>
          <w:i/>
          <w:lang w:eastAsia="zh-CN"/>
        </w:rPr>
        <w:t xml:space="preserve">, </w:t>
      </w:r>
      <w:r>
        <w:rPr>
          <w:b/>
          <w:i/>
          <w:iCs/>
          <w:lang w:eastAsia="zh-CN"/>
        </w:rPr>
        <w:t>Alt.1 and Alt.4</w:t>
      </w:r>
      <w:r w:rsidRPr="00C557CA">
        <w:rPr>
          <w:b/>
          <w:i/>
          <w:iCs/>
          <w:lang w:eastAsia="zh-CN"/>
        </w:rPr>
        <w:t xml:space="preserve"> can be used as </w:t>
      </w:r>
      <w:r>
        <w:rPr>
          <w:b/>
          <w:i/>
          <w:iCs/>
          <w:lang w:eastAsia="zh-CN"/>
        </w:rPr>
        <w:t>the</w:t>
      </w:r>
      <w:r w:rsidRPr="00C557CA">
        <w:rPr>
          <w:b/>
          <w:i/>
          <w:iCs/>
          <w:lang w:eastAsia="zh-CN"/>
        </w:rPr>
        <w:t xml:space="preserve"> performance metric</w:t>
      </w:r>
      <w:r w:rsidRPr="00A64C72">
        <w:rPr>
          <w:b/>
          <w:i/>
          <w:iCs/>
          <w:lang w:eastAsia="zh-CN"/>
        </w:rPr>
        <w:t>.</w:t>
      </w:r>
    </w:p>
    <w:p w14:paraId="38D100BF" w14:textId="6120E9BB" w:rsidR="004756B4" w:rsidRDefault="004756B4" w:rsidP="004756B4">
      <w:pPr>
        <w:rPr>
          <w:b/>
          <w:i/>
          <w:iCs/>
          <w:lang w:eastAsia="zh-CN"/>
        </w:rPr>
      </w:pPr>
      <w:r w:rsidRPr="0029655B">
        <w:rPr>
          <w:b/>
          <w:i/>
          <w:iCs/>
          <w:lang w:eastAsia="zh-CN"/>
        </w:rPr>
        <w:t>Proposal</w:t>
      </w:r>
      <w:r>
        <w:rPr>
          <w:b/>
          <w:i/>
          <w:iCs/>
          <w:lang w:eastAsia="zh-CN"/>
        </w:rPr>
        <w:t xml:space="preserve"> 10</w:t>
      </w:r>
      <w:r w:rsidRPr="0029655B">
        <w:rPr>
          <w:b/>
          <w:i/>
          <w:iCs/>
          <w:lang w:eastAsia="zh-CN"/>
        </w:rPr>
        <w:t xml:space="preserve">: </w:t>
      </w:r>
      <w:r w:rsidRPr="00736553">
        <w:rPr>
          <w:b/>
          <w:i/>
          <w:lang w:eastAsia="zh-CN"/>
        </w:rPr>
        <w:t>For BM-Case1 and BM-Case2</w:t>
      </w:r>
      <w:r>
        <w:rPr>
          <w:b/>
          <w:i/>
          <w:lang w:eastAsia="zh-CN"/>
        </w:rPr>
        <w:t xml:space="preserve">, </w:t>
      </w:r>
      <w:r>
        <w:rPr>
          <w:b/>
          <w:i/>
          <w:iCs/>
          <w:lang w:eastAsia="zh-CN"/>
        </w:rPr>
        <w:t>the configuration of the set (</w:t>
      </w:r>
      <w:r w:rsidRPr="00EA2367">
        <w:rPr>
          <w:b/>
          <w:i/>
          <w:iCs/>
          <w:lang w:eastAsia="zh-CN"/>
        </w:rPr>
        <w:t>Alt.1: The best beam(s) obtained by measuring beams of a set indicated by gNB</w:t>
      </w:r>
      <w:r>
        <w:rPr>
          <w:b/>
          <w:i/>
          <w:iCs/>
          <w:lang w:eastAsia="zh-CN"/>
        </w:rPr>
        <w:t>) should be further considered</w:t>
      </w:r>
      <w:r w:rsidRPr="0029655B">
        <w:rPr>
          <w:b/>
          <w:i/>
          <w:iCs/>
          <w:lang w:eastAsia="zh-CN"/>
        </w:rPr>
        <w:t>.</w:t>
      </w:r>
    </w:p>
    <w:p w14:paraId="06D8BD7C" w14:textId="15AE5C33" w:rsidR="00B44DC9" w:rsidRPr="00BC4398" w:rsidRDefault="004756B4" w:rsidP="00D002C5">
      <w:pPr>
        <w:pStyle w:val="af3"/>
        <w:numPr>
          <w:ilvl w:val="0"/>
          <w:numId w:val="20"/>
        </w:numPr>
        <w:spacing w:before="60" w:after="60" w:line="300" w:lineRule="auto"/>
        <w:ind w:firstLineChars="0"/>
        <w:rPr>
          <w:b/>
          <w:i/>
          <w:iCs/>
          <w:lang w:eastAsia="zh-CN"/>
        </w:rPr>
      </w:pPr>
      <w:r w:rsidRPr="00236CA2">
        <w:rPr>
          <w:b/>
          <w:i/>
          <w:iCs/>
          <w:lang w:eastAsia="zh-CN"/>
        </w:rPr>
        <w:t xml:space="preserve">The </w:t>
      </w:r>
      <w:r>
        <w:rPr>
          <w:b/>
          <w:i/>
          <w:iCs/>
          <w:lang w:eastAsia="zh-CN"/>
        </w:rPr>
        <w:t>measurement</w:t>
      </w:r>
      <w:r w:rsidRPr="00236CA2">
        <w:rPr>
          <w:b/>
          <w:i/>
          <w:iCs/>
          <w:lang w:eastAsia="zh-CN"/>
        </w:rPr>
        <w:t xml:space="preserve"> overhead </w:t>
      </w:r>
      <w:r>
        <w:rPr>
          <w:b/>
          <w:i/>
          <w:iCs/>
          <w:lang w:eastAsia="zh-CN"/>
        </w:rPr>
        <w:t>should be</w:t>
      </w:r>
      <w:r w:rsidRPr="00236CA2">
        <w:rPr>
          <w:b/>
          <w:i/>
          <w:iCs/>
          <w:lang w:eastAsia="zh-CN"/>
        </w:rPr>
        <w:t xml:space="preserve"> reduced on the premise that the </w:t>
      </w:r>
      <w:r>
        <w:rPr>
          <w:b/>
          <w:i/>
          <w:iCs/>
          <w:lang w:eastAsia="zh-CN"/>
        </w:rPr>
        <w:t>best</w:t>
      </w:r>
      <w:r w:rsidRPr="00236CA2">
        <w:rPr>
          <w:b/>
          <w:i/>
          <w:iCs/>
          <w:lang w:eastAsia="zh-CN"/>
        </w:rPr>
        <w:t xml:space="preserve"> beam is included.</w:t>
      </w:r>
    </w:p>
    <w:p w14:paraId="4207A91E" w14:textId="4DB17F8D" w:rsidR="00DC15A0" w:rsidRPr="00D65098" w:rsidRDefault="007C2BDF" w:rsidP="000B47B8">
      <w:pPr>
        <w:pStyle w:val="1"/>
        <w:rPr>
          <w:lang w:eastAsia="zh-CN"/>
        </w:rPr>
      </w:pPr>
      <w:r>
        <w:rPr>
          <w:lang w:eastAsia="zh-CN"/>
        </w:rPr>
        <w:t>Reference</w:t>
      </w:r>
    </w:p>
    <w:bookmarkEnd w:id="1"/>
    <w:p w14:paraId="0C2CA385" w14:textId="77777777" w:rsidR="009545D9" w:rsidRDefault="009545D9" w:rsidP="00D002C5">
      <w:pPr>
        <w:pStyle w:val="af3"/>
        <w:numPr>
          <w:ilvl w:val="0"/>
          <w:numId w:val="16"/>
        </w:numPr>
        <w:ind w:firstLineChars="0"/>
      </w:pPr>
      <w:r>
        <w:t xml:space="preserve">RP-234039, </w:t>
      </w:r>
      <w:r w:rsidRPr="00FC7C5F">
        <w:t>New WID on Artificial Intelligence (AI)/Machine Learning (ML) for NR Air Interface</w:t>
      </w:r>
    </w:p>
    <w:p w14:paraId="4DCAF041" w14:textId="7484B3C5" w:rsidR="00012626" w:rsidRPr="0051519C" w:rsidRDefault="009545D9" w:rsidP="00D002C5">
      <w:pPr>
        <w:pStyle w:val="af3"/>
        <w:numPr>
          <w:ilvl w:val="0"/>
          <w:numId w:val="16"/>
        </w:numPr>
        <w:ind w:firstLineChars="0"/>
      </w:pPr>
      <w:r w:rsidRPr="00FC7C5F">
        <w:t>TR38.843</w:t>
      </w:r>
      <w:r>
        <w:t xml:space="preserve"> V2.0.1</w:t>
      </w:r>
      <w:r w:rsidRPr="00FC7C5F">
        <w:t xml:space="preserve">, </w:t>
      </w:r>
      <w:bookmarkStart w:id="6" w:name="specTitle"/>
      <w:r w:rsidRPr="00FC7C5F">
        <w:t>Study on Artificial Intelligence (AI)/Machine Learning (ML) for NR air interface</w:t>
      </w:r>
      <w:bookmarkEnd w:id="6"/>
    </w:p>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B0735" w14:textId="77777777" w:rsidR="00EB3898" w:rsidRDefault="00EB3898">
      <w:r>
        <w:separator/>
      </w:r>
    </w:p>
  </w:endnote>
  <w:endnote w:type="continuationSeparator" w:id="0">
    <w:p w14:paraId="11C2D4FF" w14:textId="77777777" w:rsidR="00EB3898" w:rsidRDefault="00EB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A1E81" w14:textId="77777777" w:rsidR="00EB3898" w:rsidRDefault="00EB3898">
      <w:r>
        <w:separator/>
      </w:r>
    </w:p>
  </w:footnote>
  <w:footnote w:type="continuationSeparator" w:id="0">
    <w:p w14:paraId="5543B80B" w14:textId="77777777" w:rsidR="00EB3898" w:rsidRDefault="00EB3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281FB4"/>
    <w:multiLevelType w:val="hybridMultilevel"/>
    <w:tmpl w:val="CEFC3000"/>
    <w:lvl w:ilvl="0" w:tplc="F3B65642">
      <w:start w:val="1"/>
      <w:numFmt w:val="bullet"/>
      <w:lvlText w:val="•"/>
      <w:lvlJc w:val="left"/>
      <w:pPr>
        <w:tabs>
          <w:tab w:val="num" w:pos="1341"/>
        </w:tabs>
        <w:ind w:left="1341" w:hanging="360"/>
      </w:pPr>
      <w:rPr>
        <w:rFonts w:ascii="Arial" w:hAnsi="Arial" w:hint="default"/>
      </w:rPr>
    </w:lvl>
    <w:lvl w:ilvl="1" w:tplc="8960AE3E" w:tentative="1">
      <w:start w:val="1"/>
      <w:numFmt w:val="bullet"/>
      <w:lvlText w:val="•"/>
      <w:lvlJc w:val="left"/>
      <w:pPr>
        <w:tabs>
          <w:tab w:val="num" w:pos="2061"/>
        </w:tabs>
        <w:ind w:left="2061" w:hanging="360"/>
      </w:pPr>
      <w:rPr>
        <w:rFonts w:ascii="Arial" w:hAnsi="Arial" w:hint="default"/>
      </w:rPr>
    </w:lvl>
    <w:lvl w:ilvl="2" w:tplc="F2368614" w:tentative="1">
      <w:start w:val="1"/>
      <w:numFmt w:val="bullet"/>
      <w:lvlText w:val="•"/>
      <w:lvlJc w:val="left"/>
      <w:pPr>
        <w:tabs>
          <w:tab w:val="num" w:pos="2781"/>
        </w:tabs>
        <w:ind w:left="2781" w:hanging="360"/>
      </w:pPr>
      <w:rPr>
        <w:rFonts w:ascii="Arial" w:hAnsi="Arial" w:hint="default"/>
      </w:rPr>
    </w:lvl>
    <w:lvl w:ilvl="3" w:tplc="515CA864" w:tentative="1">
      <w:start w:val="1"/>
      <w:numFmt w:val="bullet"/>
      <w:lvlText w:val="•"/>
      <w:lvlJc w:val="left"/>
      <w:pPr>
        <w:tabs>
          <w:tab w:val="num" w:pos="3501"/>
        </w:tabs>
        <w:ind w:left="3501" w:hanging="360"/>
      </w:pPr>
      <w:rPr>
        <w:rFonts w:ascii="Arial" w:hAnsi="Arial" w:hint="default"/>
      </w:rPr>
    </w:lvl>
    <w:lvl w:ilvl="4" w:tplc="ABD0C490" w:tentative="1">
      <w:start w:val="1"/>
      <w:numFmt w:val="bullet"/>
      <w:lvlText w:val="•"/>
      <w:lvlJc w:val="left"/>
      <w:pPr>
        <w:tabs>
          <w:tab w:val="num" w:pos="4221"/>
        </w:tabs>
        <w:ind w:left="4221" w:hanging="360"/>
      </w:pPr>
      <w:rPr>
        <w:rFonts w:ascii="Arial" w:hAnsi="Arial" w:hint="default"/>
      </w:rPr>
    </w:lvl>
    <w:lvl w:ilvl="5" w:tplc="4878B57E" w:tentative="1">
      <w:start w:val="1"/>
      <w:numFmt w:val="bullet"/>
      <w:lvlText w:val="•"/>
      <w:lvlJc w:val="left"/>
      <w:pPr>
        <w:tabs>
          <w:tab w:val="num" w:pos="4941"/>
        </w:tabs>
        <w:ind w:left="4941" w:hanging="360"/>
      </w:pPr>
      <w:rPr>
        <w:rFonts w:ascii="Arial" w:hAnsi="Arial" w:hint="default"/>
      </w:rPr>
    </w:lvl>
    <w:lvl w:ilvl="6" w:tplc="192E4A60" w:tentative="1">
      <w:start w:val="1"/>
      <w:numFmt w:val="bullet"/>
      <w:lvlText w:val="•"/>
      <w:lvlJc w:val="left"/>
      <w:pPr>
        <w:tabs>
          <w:tab w:val="num" w:pos="5661"/>
        </w:tabs>
        <w:ind w:left="5661" w:hanging="360"/>
      </w:pPr>
      <w:rPr>
        <w:rFonts w:ascii="Arial" w:hAnsi="Arial" w:hint="default"/>
      </w:rPr>
    </w:lvl>
    <w:lvl w:ilvl="7" w:tplc="CF301DAC" w:tentative="1">
      <w:start w:val="1"/>
      <w:numFmt w:val="bullet"/>
      <w:lvlText w:val="•"/>
      <w:lvlJc w:val="left"/>
      <w:pPr>
        <w:tabs>
          <w:tab w:val="num" w:pos="6381"/>
        </w:tabs>
        <w:ind w:left="6381" w:hanging="360"/>
      </w:pPr>
      <w:rPr>
        <w:rFonts w:ascii="Arial" w:hAnsi="Arial" w:hint="default"/>
      </w:rPr>
    </w:lvl>
    <w:lvl w:ilvl="8" w:tplc="B82CE108" w:tentative="1">
      <w:start w:val="1"/>
      <w:numFmt w:val="bullet"/>
      <w:lvlText w:val="•"/>
      <w:lvlJc w:val="left"/>
      <w:pPr>
        <w:tabs>
          <w:tab w:val="num" w:pos="7101"/>
        </w:tabs>
        <w:ind w:left="7101" w:hanging="360"/>
      </w:pPr>
      <w:rPr>
        <w:rFonts w:ascii="Arial" w:hAnsi="Arial" w:hint="default"/>
      </w:rPr>
    </w:lvl>
  </w:abstractNum>
  <w:abstractNum w:abstractNumId="3" w15:restartNumberingAfterBreak="0">
    <w:nsid w:val="0AD84369"/>
    <w:multiLevelType w:val="hybridMultilevel"/>
    <w:tmpl w:val="C3AE8DA2"/>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6E3E5D"/>
    <w:multiLevelType w:val="hybridMultilevel"/>
    <w:tmpl w:val="7B26D7D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4841A7"/>
    <w:multiLevelType w:val="hybridMultilevel"/>
    <w:tmpl w:val="C6A099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18"/>
  </w:num>
  <w:num w:numId="4">
    <w:abstractNumId w:val="19"/>
  </w:num>
  <w:num w:numId="5">
    <w:abstractNumId w:val="11"/>
  </w:num>
  <w:num w:numId="6">
    <w:abstractNumId w:val="9"/>
  </w:num>
  <w:num w:numId="7">
    <w:abstractNumId w:val="20"/>
  </w:num>
  <w:num w:numId="8">
    <w:abstractNumId w:val="17"/>
  </w:num>
  <w:num w:numId="9">
    <w:abstractNumId w:val="8"/>
  </w:num>
  <w:num w:numId="10">
    <w:abstractNumId w:val="16"/>
  </w:num>
  <w:num w:numId="11">
    <w:abstractNumId w:val="12"/>
  </w:num>
  <w:num w:numId="12">
    <w:abstractNumId w:val="14"/>
  </w:num>
  <w:num w:numId="13">
    <w:abstractNumId w:val="10"/>
  </w:num>
  <w:num w:numId="14">
    <w:abstractNumId w:val="2"/>
  </w:num>
  <w:num w:numId="15">
    <w:abstractNumId w:val="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15"/>
  </w:num>
  <w:num w:numId="20">
    <w:abstractNumId w:val="5"/>
  </w:num>
  <w:num w:numId="21">
    <w:abstractNumId w:val="0"/>
  </w:num>
  <w:num w:numId="22">
    <w:abstractNumId w:val="6"/>
  </w:num>
  <w:num w:numId="2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5F0"/>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406"/>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9CD"/>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7B6"/>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E6"/>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43"/>
    <w:rsid w:val="00391B66"/>
    <w:rsid w:val="00392220"/>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E3C"/>
    <w:rsid w:val="00397FC3"/>
    <w:rsid w:val="003A05BC"/>
    <w:rsid w:val="003A08EA"/>
    <w:rsid w:val="003A180F"/>
    <w:rsid w:val="003A18DD"/>
    <w:rsid w:val="003A1B54"/>
    <w:rsid w:val="003A20C8"/>
    <w:rsid w:val="003A210F"/>
    <w:rsid w:val="003A2596"/>
    <w:rsid w:val="003A263B"/>
    <w:rsid w:val="003A2833"/>
    <w:rsid w:val="003A2C29"/>
    <w:rsid w:val="003A2DBB"/>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6B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19"/>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55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6F62"/>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6C5"/>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EFE"/>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1F3"/>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2F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313"/>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32"/>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5D9"/>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85"/>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0D"/>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3B8"/>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398"/>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2A8"/>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DAD"/>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2C5"/>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4D6"/>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4F0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67"/>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898"/>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styleId="2">
    <w:name w:val="List Bullet 2"/>
    <w:basedOn w:val="a"/>
    <w:rsid w:val="009545D9"/>
    <w:pPr>
      <w:numPr>
        <w:numId w:val="15"/>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NO">
    <w:name w:val="NO"/>
    <w:basedOn w:val="a"/>
    <w:link w:val="NOChar"/>
    <w:qFormat/>
    <w:rsid w:val="002A09CD"/>
    <w:pPr>
      <w:keepLines/>
      <w:autoSpaceDE/>
      <w:autoSpaceDN/>
      <w:adjustRightInd/>
      <w:snapToGrid/>
      <w:spacing w:after="180"/>
      <w:ind w:left="1135" w:hanging="851"/>
      <w:jc w:val="left"/>
    </w:pPr>
    <w:rPr>
      <w:rFonts w:eastAsia="MS Mincho"/>
      <w:sz w:val="20"/>
      <w:szCs w:val="20"/>
      <w:lang w:val="en-GB"/>
    </w:rPr>
  </w:style>
  <w:style w:type="paragraph" w:customStyle="1" w:styleId="TAL">
    <w:name w:val="TAL"/>
    <w:basedOn w:val="a"/>
    <w:link w:val="TALCar"/>
    <w:qFormat/>
    <w:rsid w:val="002A09CD"/>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link w:val="TAL"/>
    <w:locked/>
    <w:rsid w:val="002A09CD"/>
    <w:rPr>
      <w:rFonts w:ascii="Arial" w:eastAsia="MS Mincho" w:hAnsi="Arial"/>
      <w:sz w:val="18"/>
      <w:lang w:val="en-GB" w:eastAsia="en-US"/>
    </w:rPr>
  </w:style>
  <w:style w:type="character" w:customStyle="1" w:styleId="NOChar">
    <w:name w:val="NO Char"/>
    <w:link w:val="NO"/>
    <w:qFormat/>
    <w:rsid w:val="002A09CD"/>
    <w:rPr>
      <w:rFonts w:eastAsia="MS Mincho"/>
      <w:lang w:val="en-GB" w:eastAsia="en-US"/>
    </w:rPr>
  </w:style>
  <w:style w:type="paragraph" w:styleId="5">
    <w:name w:val="List Bullet 5"/>
    <w:basedOn w:val="a"/>
    <w:rsid w:val="00287406"/>
    <w:pPr>
      <w:numPr>
        <w:numId w:val="21"/>
      </w:numPr>
      <w:tabs>
        <w:tab w:val="clear" w:pos="1492"/>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FEE2-D271-48E9-BF9E-F08742C7E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3334</Words>
  <Characters>19006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3</cp:revision>
  <cp:lastPrinted>2015-03-27T14:25:00Z</cp:lastPrinted>
  <dcterms:created xsi:type="dcterms:W3CDTF">2024-01-31T03:22:00Z</dcterms:created>
  <dcterms:modified xsi:type="dcterms:W3CDTF">2024-01-31T03:29:00Z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